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484" w:rsidRPr="00460484" w:rsidRDefault="00460484" w:rsidP="00460484">
      <w:pPr>
        <w:rPr>
          <w:rFonts w:ascii="Times New Roman" w:hAnsi="Times New Roman" w:cs="Times New Roman"/>
          <w:sz w:val="24"/>
          <w:szCs w:val="24"/>
        </w:rPr>
      </w:pPr>
      <w:r>
        <w:rPr>
          <w:rFonts w:ascii="Times New Roman" w:hAnsi="Times New Roman" w:cs="Times New Roman"/>
          <w:noProof/>
          <w:sz w:val="24"/>
          <w:szCs w:val="24"/>
          <w:lang w:val="en-US"/>
        </w:rPr>
        <w:t xml:space="preserve">           </w:t>
      </w:r>
      <w:r w:rsidRPr="00460484">
        <w:rPr>
          <w:rFonts w:ascii="Times New Roman" w:hAnsi="Times New Roman" w:cs="Times New Roman"/>
          <w:noProof/>
          <w:sz w:val="24"/>
          <w:szCs w:val="24"/>
          <w:lang w:eastAsia="bg-BG"/>
        </w:rPr>
        <w:drawing>
          <wp:inline distT="0" distB="0" distL="0" distR="0">
            <wp:extent cx="895350" cy="647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647700"/>
                    </a:xfrm>
                    <a:prstGeom prst="rect">
                      <a:avLst/>
                    </a:prstGeom>
                    <a:noFill/>
                    <a:ln>
                      <a:noFill/>
                    </a:ln>
                  </pic:spPr>
                </pic:pic>
              </a:graphicData>
            </a:graphic>
          </wp:inline>
        </w:drawing>
      </w:r>
      <w:r w:rsidRPr="00460484">
        <w:rPr>
          <w:rFonts w:ascii="Times New Roman" w:hAnsi="Times New Roman" w:cs="Times New Roman"/>
          <w:sz w:val="24"/>
          <w:szCs w:val="24"/>
        </w:rPr>
        <w:t xml:space="preserve">            </w:t>
      </w:r>
      <w:r w:rsidRPr="00460484">
        <w:rPr>
          <w:rFonts w:ascii="Times New Roman" w:hAnsi="Times New Roman" w:cs="Times New Roman"/>
          <w:noProof/>
          <w:sz w:val="24"/>
          <w:szCs w:val="24"/>
          <w:lang w:eastAsia="bg-BG"/>
        </w:rPr>
        <w:drawing>
          <wp:inline distT="0" distB="0" distL="0" distR="0">
            <wp:extent cx="962025" cy="542925"/>
            <wp:effectExtent l="0" t="0" r="9525" b="9525"/>
            <wp:docPr id="8" name="Picture 8"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лого–мзх"/>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542925"/>
                    </a:xfrm>
                    <a:prstGeom prst="rect">
                      <a:avLst/>
                    </a:prstGeom>
                    <a:noFill/>
                    <a:ln>
                      <a:noFill/>
                    </a:ln>
                  </pic:spPr>
                </pic:pic>
              </a:graphicData>
            </a:graphic>
          </wp:inline>
        </w:drawing>
      </w:r>
      <w:r w:rsidRPr="00460484">
        <w:rPr>
          <w:rFonts w:ascii="Times New Roman" w:hAnsi="Times New Roman" w:cs="Times New Roman"/>
          <w:i/>
          <w:sz w:val="24"/>
          <w:szCs w:val="24"/>
        </w:rPr>
        <w:t xml:space="preserve">            </w:t>
      </w:r>
      <w:r w:rsidRPr="00460484">
        <w:rPr>
          <w:rFonts w:ascii="Times New Roman" w:hAnsi="Times New Roman" w:cs="Times New Roman"/>
          <w:i/>
          <w:noProof/>
          <w:sz w:val="24"/>
          <w:szCs w:val="24"/>
          <w:lang w:eastAsia="bg-BG"/>
        </w:rPr>
        <w:drawing>
          <wp:inline distT="0" distB="0" distL="0" distR="0">
            <wp:extent cx="762000" cy="6381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638175"/>
                    </a:xfrm>
                    <a:prstGeom prst="rect">
                      <a:avLst/>
                    </a:prstGeom>
                    <a:noFill/>
                    <a:ln>
                      <a:noFill/>
                    </a:ln>
                  </pic:spPr>
                </pic:pic>
              </a:graphicData>
            </a:graphic>
          </wp:inline>
        </w:drawing>
      </w:r>
      <w:r w:rsidRPr="00460484">
        <w:rPr>
          <w:rFonts w:ascii="Times New Roman" w:hAnsi="Times New Roman" w:cs="Times New Roman"/>
          <w:i/>
          <w:sz w:val="24"/>
          <w:szCs w:val="24"/>
        </w:rPr>
        <w:t xml:space="preserve">           </w:t>
      </w:r>
      <w:r w:rsidRPr="00460484">
        <w:rPr>
          <w:rFonts w:ascii="Times New Roman" w:hAnsi="Times New Roman" w:cs="Times New Roman"/>
          <w:i/>
          <w:noProof/>
          <w:sz w:val="24"/>
          <w:szCs w:val="24"/>
          <w:lang w:eastAsia="bg-BG"/>
        </w:rPr>
        <w:drawing>
          <wp:inline distT="0" distB="0" distL="0" distR="0">
            <wp:extent cx="1685925" cy="721419"/>
            <wp:effectExtent l="0" t="0" r="0" b="2540"/>
            <wp:docPr id="6"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6384" cy="730174"/>
                    </a:xfrm>
                    <a:prstGeom prst="rect">
                      <a:avLst/>
                    </a:prstGeom>
                    <a:noFill/>
                    <a:ln>
                      <a:noFill/>
                    </a:ln>
                  </pic:spPr>
                </pic:pic>
              </a:graphicData>
            </a:graphic>
          </wp:inline>
        </w:drawing>
      </w:r>
    </w:p>
    <w:p w:rsidR="00460484" w:rsidRPr="004F2425" w:rsidRDefault="00460484" w:rsidP="00460484">
      <w:pPr>
        <w:pStyle w:val="a5"/>
        <w:jc w:val="center"/>
        <w:rPr>
          <w:rFonts w:ascii="Times New Roman" w:hAnsi="Times New Roman" w:cs="Times New Roman"/>
          <w:b/>
        </w:rPr>
      </w:pPr>
      <w:r w:rsidRPr="004F2425">
        <w:rPr>
          <w:rFonts w:ascii="Times New Roman" w:hAnsi="Times New Roman" w:cs="Times New Roman"/>
          <w:b/>
          <w:lang w:val="ru-RU"/>
        </w:rPr>
        <w:t xml:space="preserve">Европейски </w:t>
      </w:r>
      <w:proofErr w:type="spellStart"/>
      <w:r w:rsidRPr="004F2425">
        <w:rPr>
          <w:rFonts w:ascii="Times New Roman" w:hAnsi="Times New Roman" w:cs="Times New Roman"/>
          <w:b/>
          <w:lang w:val="ru-RU"/>
        </w:rPr>
        <w:t>земеделски</w:t>
      </w:r>
      <w:proofErr w:type="spellEnd"/>
      <w:r w:rsidRPr="004F2425">
        <w:rPr>
          <w:rFonts w:ascii="Times New Roman" w:hAnsi="Times New Roman" w:cs="Times New Roman"/>
          <w:b/>
          <w:lang w:val="ru-RU"/>
        </w:rPr>
        <w:t xml:space="preserve"> фонд за развитие на </w:t>
      </w:r>
      <w:proofErr w:type="spellStart"/>
      <w:r w:rsidRPr="004F2425">
        <w:rPr>
          <w:rFonts w:ascii="Times New Roman" w:hAnsi="Times New Roman" w:cs="Times New Roman"/>
          <w:b/>
          <w:lang w:val="ru-RU"/>
        </w:rPr>
        <w:t>селските</w:t>
      </w:r>
      <w:proofErr w:type="spellEnd"/>
      <w:r w:rsidRPr="004F2425">
        <w:rPr>
          <w:rFonts w:ascii="Times New Roman" w:hAnsi="Times New Roman" w:cs="Times New Roman"/>
          <w:b/>
          <w:lang w:val="ru-RU"/>
        </w:rPr>
        <w:t xml:space="preserve"> </w:t>
      </w:r>
      <w:proofErr w:type="spellStart"/>
      <w:r w:rsidRPr="004F2425">
        <w:rPr>
          <w:rFonts w:ascii="Times New Roman" w:hAnsi="Times New Roman" w:cs="Times New Roman"/>
          <w:b/>
          <w:lang w:val="ru-RU"/>
        </w:rPr>
        <w:t>райони</w:t>
      </w:r>
      <w:proofErr w:type="spellEnd"/>
      <w:r w:rsidRPr="004F2425">
        <w:rPr>
          <w:rFonts w:ascii="Times New Roman" w:hAnsi="Times New Roman" w:cs="Times New Roman"/>
          <w:b/>
          <w:lang w:val="ru-RU"/>
        </w:rPr>
        <w:t xml:space="preserve"> – Европа </w:t>
      </w:r>
      <w:proofErr w:type="spellStart"/>
      <w:r w:rsidRPr="004F2425">
        <w:rPr>
          <w:rFonts w:ascii="Times New Roman" w:hAnsi="Times New Roman" w:cs="Times New Roman"/>
          <w:b/>
          <w:lang w:val="ru-RU"/>
        </w:rPr>
        <w:t>инвестира</w:t>
      </w:r>
      <w:proofErr w:type="spellEnd"/>
      <w:r w:rsidRPr="004F2425">
        <w:rPr>
          <w:rFonts w:ascii="Times New Roman" w:hAnsi="Times New Roman" w:cs="Times New Roman"/>
          <w:b/>
          <w:lang w:val="ru-RU"/>
        </w:rPr>
        <w:t xml:space="preserve"> в </w:t>
      </w:r>
      <w:proofErr w:type="spellStart"/>
      <w:r w:rsidRPr="004F2425">
        <w:rPr>
          <w:rFonts w:ascii="Times New Roman" w:hAnsi="Times New Roman" w:cs="Times New Roman"/>
          <w:b/>
          <w:lang w:val="ru-RU"/>
        </w:rPr>
        <w:t>селските</w:t>
      </w:r>
      <w:proofErr w:type="spellEnd"/>
      <w:r w:rsidRPr="004F2425">
        <w:rPr>
          <w:rFonts w:ascii="Times New Roman" w:hAnsi="Times New Roman" w:cs="Times New Roman"/>
          <w:b/>
          <w:lang w:val="ru-RU"/>
        </w:rPr>
        <w:t xml:space="preserve"> </w:t>
      </w:r>
      <w:proofErr w:type="spellStart"/>
      <w:r w:rsidRPr="004F2425">
        <w:rPr>
          <w:rFonts w:ascii="Times New Roman" w:hAnsi="Times New Roman" w:cs="Times New Roman"/>
          <w:b/>
          <w:lang w:val="ru-RU"/>
        </w:rPr>
        <w:t>райони</w:t>
      </w:r>
      <w:proofErr w:type="spellEnd"/>
    </w:p>
    <w:p w:rsidR="00460484" w:rsidRPr="004F2425" w:rsidRDefault="00460484" w:rsidP="00460484">
      <w:pPr>
        <w:pStyle w:val="a5"/>
        <w:jc w:val="center"/>
        <w:rPr>
          <w:rFonts w:ascii="Times New Roman" w:hAnsi="Times New Roman" w:cs="Times New Roman"/>
          <w:b/>
          <w:lang w:val="ru-RU"/>
        </w:rPr>
      </w:pPr>
      <w:r w:rsidRPr="004F2425">
        <w:rPr>
          <w:rFonts w:ascii="Times New Roman" w:hAnsi="Times New Roman" w:cs="Times New Roman"/>
          <w:b/>
          <w:lang w:val="ru-RU"/>
        </w:rPr>
        <w:t>ПРОГРАМА ЗА РАЗВИТИЕ НА СЕЛСКИТЕ РАЙОНИ   2014 – 2020 г.</w:t>
      </w:r>
    </w:p>
    <w:p w:rsidR="00460484" w:rsidRPr="00460484" w:rsidRDefault="00460484" w:rsidP="00460484">
      <w:pPr>
        <w:rPr>
          <w:rFonts w:ascii="Times New Roman" w:hAnsi="Times New Roman" w:cs="Times New Roman"/>
          <w:sz w:val="24"/>
          <w:szCs w:val="24"/>
          <w:lang w:val="en-US"/>
        </w:rPr>
      </w:pPr>
    </w:p>
    <w:p w:rsidR="00460484" w:rsidRPr="004F2425" w:rsidRDefault="00460484" w:rsidP="004F2425">
      <w:pPr>
        <w:rPr>
          <w:rFonts w:ascii="Times New Roman" w:eastAsia="TimesNewRoman" w:hAnsi="Times New Roman" w:cs="Times New Roman"/>
          <w:sz w:val="24"/>
          <w:szCs w:val="24"/>
          <w:lang w:val="en-US"/>
        </w:rPr>
      </w:pPr>
    </w:p>
    <w:p w:rsidR="00460484" w:rsidRPr="00460484" w:rsidRDefault="00460484" w:rsidP="00460484">
      <w:pPr>
        <w:ind w:firstLine="720"/>
        <w:jc w:val="center"/>
        <w:rPr>
          <w:rFonts w:ascii="Times New Roman" w:hAnsi="Times New Roman" w:cs="Times New Roman"/>
          <w:bCs/>
          <w:sz w:val="24"/>
          <w:szCs w:val="24"/>
        </w:rPr>
      </w:pPr>
      <w:r w:rsidRPr="00460484">
        <w:rPr>
          <w:rFonts w:ascii="Times New Roman" w:eastAsia="TimesNewRoman" w:hAnsi="Times New Roman" w:cs="Times New Roman"/>
          <w:sz w:val="24"/>
          <w:szCs w:val="24"/>
        </w:rPr>
        <w:t>ПОДМЯРКА 7.2 “</w:t>
      </w:r>
      <w:r w:rsidRPr="00460484">
        <w:rPr>
          <w:rFonts w:ascii="Times New Roman" w:hAnsi="Times New Roman" w:cs="Times New Roman"/>
          <w:bCs/>
          <w:sz w:val="24"/>
          <w:szCs w:val="24"/>
        </w:rPr>
        <w:t>Инвестиции в създаването, подобряването или разширяването на всички видове малка по мащаби инфраструктура”</w:t>
      </w:r>
    </w:p>
    <w:p w:rsidR="00460484" w:rsidRPr="00460484" w:rsidRDefault="00460484" w:rsidP="00460484">
      <w:pPr>
        <w:ind w:firstLine="720"/>
        <w:jc w:val="center"/>
        <w:rPr>
          <w:rFonts w:ascii="Times New Roman" w:eastAsia="TimesNewRoman" w:hAnsi="Times New Roman" w:cs="Times New Roman"/>
          <w:sz w:val="24"/>
          <w:szCs w:val="24"/>
        </w:rPr>
      </w:pPr>
    </w:p>
    <w:p w:rsidR="00460484" w:rsidRPr="00460484" w:rsidRDefault="00460484" w:rsidP="00460484">
      <w:pPr>
        <w:jc w:val="center"/>
        <w:rPr>
          <w:rFonts w:ascii="Times New Roman" w:eastAsia="TimesNewRoman" w:hAnsi="Times New Roman" w:cs="Times New Roman"/>
          <w:sz w:val="24"/>
          <w:szCs w:val="24"/>
        </w:rPr>
      </w:pPr>
      <w:r w:rsidRPr="00460484">
        <w:rPr>
          <w:rFonts w:ascii="Times New Roman" w:eastAsia="TimesNewRoman" w:hAnsi="Times New Roman" w:cs="Times New Roman"/>
          <w:sz w:val="24"/>
          <w:szCs w:val="24"/>
        </w:rPr>
        <w:t xml:space="preserve">КРИТЕРИИ ЗА </w:t>
      </w:r>
      <w:r w:rsidRPr="00460484">
        <w:rPr>
          <w:rFonts w:ascii="Times New Roman" w:hAnsi="Times New Roman" w:cs="Times New Roman"/>
          <w:sz w:val="24"/>
          <w:szCs w:val="24"/>
        </w:rPr>
        <w:t>АДМИНИСТРАТИВНО СЪОТВЕТСТВИЕ</w:t>
      </w:r>
      <w:r w:rsidRPr="00460484">
        <w:rPr>
          <w:rFonts w:ascii="Times New Roman" w:hAnsi="Times New Roman" w:cs="Times New Roman"/>
          <w:sz w:val="24"/>
          <w:szCs w:val="24"/>
          <w:lang w:val="ru-RU"/>
        </w:rPr>
        <w:t xml:space="preserve"> И </w:t>
      </w:r>
      <w:r w:rsidRPr="00460484">
        <w:rPr>
          <w:rFonts w:ascii="Times New Roman" w:hAnsi="Times New Roman" w:cs="Times New Roman"/>
          <w:sz w:val="24"/>
          <w:szCs w:val="24"/>
        </w:rPr>
        <w:t>ДОПУСТИМОСТ</w:t>
      </w:r>
      <w:r w:rsidRPr="00460484">
        <w:rPr>
          <w:rFonts w:ascii="Times New Roman" w:eastAsia="TimesNewRoman" w:hAnsi="Times New Roman" w:cs="Times New Roman"/>
          <w:sz w:val="24"/>
          <w:szCs w:val="24"/>
        </w:rPr>
        <w:t xml:space="preserve"> </w:t>
      </w:r>
    </w:p>
    <w:p w:rsidR="00460484" w:rsidRPr="00460484" w:rsidRDefault="00460484" w:rsidP="00460484">
      <w:pPr>
        <w:jc w:val="center"/>
        <w:rPr>
          <w:rFonts w:ascii="Times New Roman" w:eastAsia="TimesNewRoman" w:hAnsi="Times New Roman" w:cs="Times New Roman"/>
          <w:sz w:val="24"/>
          <w:szCs w:val="24"/>
        </w:rPr>
      </w:pPr>
      <w:r w:rsidRPr="00460484">
        <w:rPr>
          <w:rFonts w:ascii="Times New Roman" w:eastAsia="TimesNewRoman" w:hAnsi="Times New Roman" w:cs="Times New Roman"/>
          <w:sz w:val="24"/>
          <w:szCs w:val="24"/>
        </w:rPr>
        <w:t xml:space="preserve">НА ПРОЕКТНИ ПРЕДЛОЖЕНИЯ  ПОДАДЕНИ КЪМ </w:t>
      </w:r>
    </w:p>
    <w:p w:rsidR="00460484" w:rsidRPr="00460484" w:rsidRDefault="00460484" w:rsidP="00460484">
      <w:pPr>
        <w:jc w:val="center"/>
        <w:rPr>
          <w:rFonts w:ascii="Times New Roman" w:eastAsia="TimesNewRoman" w:hAnsi="Times New Roman" w:cs="Times New Roman"/>
          <w:sz w:val="24"/>
          <w:szCs w:val="24"/>
          <w:lang w:val="en-US"/>
        </w:rPr>
      </w:pPr>
      <w:r w:rsidRPr="00460484">
        <w:rPr>
          <w:rFonts w:ascii="Times New Roman" w:eastAsia="TimesNewRoman" w:hAnsi="Times New Roman" w:cs="Times New Roman"/>
          <w:sz w:val="24"/>
          <w:szCs w:val="24"/>
        </w:rPr>
        <w:t>СТРАТЕГИЯ ЗА ВОДЕНО ОТ ОБЩНОСТИТЕ МЕСТНО РАЗВИТИЕ ЗА ТЕРИТОРИЯТА НА МИГ ПРЕСПА – общини Баните, Лъки и Чепеларе</w:t>
      </w:r>
    </w:p>
    <w:p w:rsidR="006C50C3" w:rsidRPr="006C50C3" w:rsidRDefault="006C50C3" w:rsidP="006C50C3">
      <w:pPr>
        <w:shd w:val="clear" w:color="auto" w:fill="FFFFFF"/>
        <w:spacing w:before="501" w:after="125" w:line="240" w:lineRule="atLeast"/>
        <w:outlineLvl w:val="1"/>
        <w:rPr>
          <w:rFonts w:ascii="Roboto" w:eastAsia="Times New Roman" w:hAnsi="Roboto" w:cs="Times New Roman"/>
          <w:b/>
          <w:bCs/>
          <w:color w:val="333333"/>
          <w:sz w:val="25"/>
          <w:szCs w:val="25"/>
          <w:lang w:eastAsia="bg-BG"/>
        </w:rPr>
      </w:pPr>
      <w:r w:rsidRPr="006C50C3">
        <w:rPr>
          <w:rFonts w:ascii="Roboto" w:eastAsia="Times New Roman" w:hAnsi="Roboto" w:cs="Times New Roman"/>
          <w:b/>
          <w:bCs/>
          <w:color w:val="333333"/>
          <w:sz w:val="25"/>
          <w:szCs w:val="25"/>
          <w:lang w:eastAsia="bg-BG"/>
        </w:rPr>
        <w:t>Критерии за оценка</w:t>
      </w:r>
    </w:p>
    <w:tbl>
      <w:tblPr>
        <w:tblpPr w:leftFromText="141" w:rightFromText="141" w:vertAnchor="text" w:tblpXSpec="right" w:tblpY="1"/>
        <w:tblOverlap w:val="never"/>
        <w:tblW w:w="5039" w:type="pct"/>
        <w:tblLayout w:type="fixed"/>
        <w:tblCellMar>
          <w:top w:w="15" w:type="dxa"/>
          <w:left w:w="15" w:type="dxa"/>
          <w:bottom w:w="15" w:type="dxa"/>
          <w:right w:w="15" w:type="dxa"/>
        </w:tblCellMar>
        <w:tblLook w:val="04A0"/>
      </w:tblPr>
      <w:tblGrid>
        <w:gridCol w:w="488"/>
        <w:gridCol w:w="7652"/>
        <w:gridCol w:w="69"/>
        <w:gridCol w:w="1503"/>
        <w:gridCol w:w="129"/>
        <w:gridCol w:w="79"/>
        <w:gridCol w:w="70"/>
        <w:gridCol w:w="197"/>
        <w:gridCol w:w="70"/>
        <w:gridCol w:w="12"/>
      </w:tblGrid>
      <w:tr w:rsidR="006C50C3" w:rsidRPr="00460484" w:rsidTr="00A504B6">
        <w:trPr>
          <w:gridAfter w:val="2"/>
          <w:wAfter w:w="82" w:type="dxa"/>
          <w:tblHeader/>
        </w:trPr>
        <w:tc>
          <w:tcPr>
            <w:tcW w:w="488" w:type="dxa"/>
            <w:tcBorders>
              <w:top w:val="single" w:sz="4" w:space="0" w:color="auto"/>
              <w:left w:val="single" w:sz="4" w:space="0" w:color="auto"/>
            </w:tcBorders>
            <w:shd w:val="clear" w:color="auto" w:fill="E9E9E9"/>
            <w:tcMar>
              <w:top w:w="88" w:type="dxa"/>
              <w:left w:w="63" w:type="dxa"/>
              <w:bottom w:w="88" w:type="dxa"/>
              <w:right w:w="63" w:type="dxa"/>
            </w:tcMar>
            <w:hideMark/>
          </w:tcPr>
          <w:p w:rsidR="006C50C3" w:rsidRPr="00460484" w:rsidRDefault="006C50C3" w:rsidP="00593370">
            <w:pPr>
              <w:spacing w:after="0" w:line="312" w:lineRule="atLeast"/>
              <w:jc w:val="center"/>
              <w:rPr>
                <w:rFonts w:ascii="Times New Roman" w:eastAsia="Times New Roman" w:hAnsi="Times New Roman" w:cs="Times New Roman"/>
                <w:b/>
                <w:bCs/>
                <w:sz w:val="24"/>
                <w:szCs w:val="24"/>
                <w:lang w:eastAsia="bg-BG"/>
              </w:rPr>
            </w:pPr>
            <w:r w:rsidRPr="00460484">
              <w:rPr>
                <w:rFonts w:ascii="Times New Roman" w:eastAsia="Times New Roman" w:hAnsi="Times New Roman" w:cs="Times New Roman"/>
                <w:b/>
                <w:bCs/>
                <w:sz w:val="24"/>
                <w:szCs w:val="24"/>
                <w:lang w:eastAsia="bg-BG"/>
              </w:rPr>
              <w:t>I.</w:t>
            </w:r>
          </w:p>
        </w:tc>
        <w:tc>
          <w:tcPr>
            <w:tcW w:w="9224" w:type="dxa"/>
            <w:gridSpan w:val="3"/>
            <w:tcBorders>
              <w:top w:val="single" w:sz="4" w:space="0" w:color="auto"/>
              <w:left w:val="single" w:sz="4" w:space="0" w:color="8F8F8F"/>
            </w:tcBorders>
            <w:shd w:val="clear" w:color="auto" w:fill="E9E9E9"/>
            <w:tcMar>
              <w:top w:w="88" w:type="dxa"/>
              <w:left w:w="63" w:type="dxa"/>
              <w:bottom w:w="88" w:type="dxa"/>
              <w:right w:w="63" w:type="dxa"/>
            </w:tcMar>
            <w:hideMark/>
          </w:tcPr>
          <w:p w:rsidR="006C50C3" w:rsidRPr="00460484" w:rsidRDefault="006C50C3" w:rsidP="00593370">
            <w:pPr>
              <w:spacing w:after="0" w:line="312" w:lineRule="atLeast"/>
              <w:rPr>
                <w:rFonts w:ascii="Times New Roman" w:eastAsia="Times New Roman" w:hAnsi="Times New Roman" w:cs="Times New Roman"/>
                <w:b/>
                <w:bCs/>
                <w:sz w:val="24"/>
                <w:szCs w:val="24"/>
                <w:lang w:eastAsia="bg-BG"/>
              </w:rPr>
            </w:pPr>
            <w:r w:rsidRPr="00460484">
              <w:rPr>
                <w:rFonts w:ascii="Times New Roman" w:eastAsia="Times New Roman" w:hAnsi="Times New Roman" w:cs="Times New Roman"/>
                <w:b/>
                <w:bCs/>
                <w:sz w:val="24"/>
                <w:szCs w:val="24"/>
                <w:lang w:eastAsia="bg-BG"/>
              </w:rPr>
              <w:t>Група</w:t>
            </w:r>
          </w:p>
        </w:tc>
        <w:tc>
          <w:tcPr>
            <w:tcW w:w="208" w:type="dxa"/>
            <w:gridSpan w:val="2"/>
            <w:tcBorders>
              <w:top w:val="single" w:sz="4" w:space="0" w:color="auto"/>
            </w:tcBorders>
            <w:shd w:val="clear" w:color="auto" w:fill="E9E9E9"/>
            <w:tcMar>
              <w:top w:w="88" w:type="dxa"/>
              <w:left w:w="63" w:type="dxa"/>
              <w:bottom w:w="88" w:type="dxa"/>
              <w:right w:w="63" w:type="dxa"/>
            </w:tcMar>
            <w:hideMark/>
          </w:tcPr>
          <w:p w:rsidR="006C50C3" w:rsidRPr="00460484" w:rsidRDefault="006C50C3" w:rsidP="00593370">
            <w:pPr>
              <w:spacing w:after="0" w:line="312" w:lineRule="atLeast"/>
              <w:rPr>
                <w:rFonts w:ascii="Times New Roman" w:eastAsia="Times New Roman" w:hAnsi="Times New Roman" w:cs="Times New Roman"/>
                <w:b/>
                <w:bCs/>
                <w:sz w:val="24"/>
                <w:szCs w:val="24"/>
                <w:lang w:eastAsia="bg-BG"/>
              </w:rPr>
            </w:pPr>
          </w:p>
        </w:tc>
        <w:tc>
          <w:tcPr>
            <w:tcW w:w="267" w:type="dxa"/>
            <w:gridSpan w:val="2"/>
            <w:tcBorders>
              <w:top w:val="single" w:sz="4" w:space="0" w:color="auto"/>
              <w:right w:val="single" w:sz="4" w:space="0" w:color="auto"/>
            </w:tcBorders>
            <w:shd w:val="clear" w:color="auto" w:fill="E9E9E9"/>
            <w:tcMar>
              <w:top w:w="88" w:type="dxa"/>
              <w:left w:w="63" w:type="dxa"/>
              <w:bottom w:w="88" w:type="dxa"/>
              <w:right w:w="63" w:type="dxa"/>
            </w:tcMar>
            <w:hideMark/>
          </w:tcPr>
          <w:p w:rsidR="006C50C3" w:rsidRPr="00460484" w:rsidRDefault="006C50C3" w:rsidP="00593370">
            <w:pPr>
              <w:spacing w:after="0" w:line="312" w:lineRule="atLeast"/>
              <w:rPr>
                <w:rFonts w:ascii="Times New Roman" w:eastAsia="Times New Roman" w:hAnsi="Times New Roman" w:cs="Times New Roman"/>
                <w:b/>
                <w:bCs/>
                <w:sz w:val="24"/>
                <w:szCs w:val="24"/>
                <w:lang w:eastAsia="bg-BG"/>
              </w:rPr>
            </w:pPr>
          </w:p>
        </w:tc>
      </w:tr>
      <w:tr w:rsidR="006C50C3" w:rsidRPr="00460484" w:rsidTr="00A504B6">
        <w:trPr>
          <w:gridAfter w:val="2"/>
          <w:wAfter w:w="82" w:type="dxa"/>
        </w:trPr>
        <w:tc>
          <w:tcPr>
            <w:tcW w:w="488" w:type="dxa"/>
            <w:tcBorders>
              <w:left w:val="single" w:sz="4" w:space="0" w:color="auto"/>
              <w:bottom w:val="single" w:sz="4" w:space="0" w:color="8F8F8F"/>
            </w:tcBorders>
            <w:tcMar>
              <w:top w:w="25" w:type="dxa"/>
              <w:left w:w="25" w:type="dxa"/>
              <w:bottom w:w="25" w:type="dxa"/>
              <w:right w:w="25" w:type="dxa"/>
            </w:tcMar>
            <w:hideMark/>
          </w:tcPr>
          <w:p w:rsidR="006C50C3" w:rsidRPr="00460484" w:rsidRDefault="006C50C3" w:rsidP="00593370">
            <w:pPr>
              <w:spacing w:after="0" w:line="240" w:lineRule="auto"/>
              <w:rPr>
                <w:rFonts w:ascii="Times New Roman" w:eastAsia="Times New Roman" w:hAnsi="Times New Roman" w:cs="Times New Roman"/>
                <w:sz w:val="24"/>
                <w:szCs w:val="24"/>
                <w:lang w:eastAsia="bg-BG"/>
              </w:rPr>
            </w:pPr>
          </w:p>
        </w:tc>
        <w:tc>
          <w:tcPr>
            <w:tcW w:w="9502" w:type="dxa"/>
            <w:gridSpan w:val="6"/>
            <w:tcBorders>
              <w:left w:val="single" w:sz="4" w:space="0" w:color="8F8F8F"/>
              <w:bottom w:val="single" w:sz="4" w:space="0" w:color="8F8F8F"/>
            </w:tcBorders>
            <w:tcMar>
              <w:top w:w="25" w:type="dxa"/>
              <w:left w:w="25" w:type="dxa"/>
              <w:bottom w:w="25" w:type="dxa"/>
              <w:right w:w="25" w:type="dxa"/>
            </w:tcMar>
            <w:hideMark/>
          </w:tcPr>
          <w:p w:rsidR="006C50C3" w:rsidRPr="004C0B92" w:rsidRDefault="006C50C3" w:rsidP="0059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bg-BG"/>
              </w:rPr>
            </w:pPr>
            <w:r w:rsidRPr="004C0B92">
              <w:rPr>
                <w:rFonts w:ascii="Times New Roman" w:eastAsia="Times New Roman" w:hAnsi="Times New Roman" w:cs="Times New Roman"/>
                <w:b/>
                <w:sz w:val="24"/>
                <w:szCs w:val="24"/>
                <w:lang w:eastAsia="bg-BG"/>
              </w:rPr>
              <w:t>АДМИНИСТРАТИВНО СЪОТВЕТСТВИЕ - общи критерии</w:t>
            </w:r>
          </w:p>
        </w:tc>
        <w:tc>
          <w:tcPr>
            <w:tcW w:w="197" w:type="dxa"/>
            <w:tcBorders>
              <w:left w:val="nil"/>
              <w:bottom w:val="single" w:sz="4" w:space="0" w:color="8F8F8F"/>
              <w:right w:val="single" w:sz="4" w:space="0" w:color="auto"/>
            </w:tcBorders>
            <w:tcMar>
              <w:top w:w="25" w:type="dxa"/>
              <w:left w:w="25" w:type="dxa"/>
              <w:bottom w:w="25" w:type="dxa"/>
              <w:right w:w="25" w:type="dxa"/>
            </w:tcMar>
            <w:hideMark/>
          </w:tcPr>
          <w:p w:rsidR="006C50C3" w:rsidRPr="00460484" w:rsidRDefault="006C50C3" w:rsidP="00593370">
            <w:pPr>
              <w:spacing w:after="0" w:line="240" w:lineRule="auto"/>
              <w:rPr>
                <w:rFonts w:ascii="Times New Roman" w:eastAsia="Times New Roman" w:hAnsi="Times New Roman" w:cs="Times New Roman"/>
                <w:sz w:val="24"/>
                <w:szCs w:val="24"/>
                <w:lang w:eastAsia="bg-BG"/>
              </w:rPr>
            </w:pPr>
          </w:p>
        </w:tc>
      </w:tr>
      <w:tr w:rsidR="006C50C3" w:rsidRPr="00460484" w:rsidTr="006B5C05">
        <w:trPr>
          <w:gridAfter w:val="2"/>
          <w:wAfter w:w="82" w:type="dxa"/>
          <w:trHeight w:val="1957"/>
        </w:trPr>
        <w:tc>
          <w:tcPr>
            <w:tcW w:w="488" w:type="dxa"/>
            <w:tcBorders>
              <w:left w:val="single" w:sz="4" w:space="0" w:color="auto"/>
              <w:bottom w:val="single" w:sz="4" w:space="0" w:color="8F8F8F"/>
            </w:tcBorders>
            <w:tcMar>
              <w:top w:w="25" w:type="dxa"/>
              <w:left w:w="25" w:type="dxa"/>
              <w:bottom w:w="25" w:type="dxa"/>
              <w:right w:w="25" w:type="dxa"/>
            </w:tcMar>
            <w:hideMark/>
          </w:tcPr>
          <w:p w:rsidR="006C50C3" w:rsidRPr="00460484" w:rsidRDefault="006C50C3" w:rsidP="00593370">
            <w:pPr>
              <w:spacing w:after="0" w:line="240" w:lineRule="auto"/>
              <w:rPr>
                <w:rFonts w:ascii="Times New Roman" w:eastAsia="Times New Roman" w:hAnsi="Times New Roman" w:cs="Times New Roman"/>
                <w:sz w:val="24"/>
                <w:szCs w:val="24"/>
                <w:lang w:eastAsia="bg-BG"/>
              </w:rPr>
            </w:pPr>
          </w:p>
        </w:tc>
        <w:tc>
          <w:tcPr>
            <w:tcW w:w="9699" w:type="dxa"/>
            <w:gridSpan w:val="7"/>
            <w:tcBorders>
              <w:left w:val="single" w:sz="4" w:space="0" w:color="8F8F8F"/>
              <w:bottom w:val="single" w:sz="4" w:space="0" w:color="8F8F8F"/>
              <w:right w:val="single" w:sz="4" w:space="0" w:color="auto"/>
            </w:tcBorders>
            <w:tcMar>
              <w:top w:w="0" w:type="dxa"/>
              <w:left w:w="0" w:type="dxa"/>
              <w:bottom w:w="0" w:type="dxa"/>
              <w:right w:w="0" w:type="dxa"/>
            </w:tcMar>
            <w:hideMark/>
          </w:tcPr>
          <w:tbl>
            <w:tblPr>
              <w:tblW w:w="5000" w:type="pct"/>
              <w:tblLayout w:type="fixed"/>
              <w:tblCellMar>
                <w:top w:w="15" w:type="dxa"/>
                <w:left w:w="15" w:type="dxa"/>
                <w:bottom w:w="15" w:type="dxa"/>
                <w:right w:w="15" w:type="dxa"/>
              </w:tblCellMar>
              <w:tblLook w:val="04A0"/>
            </w:tblPr>
            <w:tblGrid>
              <w:gridCol w:w="413"/>
              <w:gridCol w:w="7207"/>
              <w:gridCol w:w="1923"/>
              <w:gridCol w:w="146"/>
            </w:tblGrid>
            <w:tr w:rsidR="006C50C3" w:rsidRPr="00460484" w:rsidTr="000F781F">
              <w:trPr>
                <w:tblHeader/>
              </w:trPr>
              <w:tc>
                <w:tcPr>
                  <w:tcW w:w="501" w:type="dxa"/>
                  <w:tcBorders>
                    <w:left w:val="nil"/>
                  </w:tcBorders>
                  <w:shd w:val="clear" w:color="auto" w:fill="E9E9E9"/>
                  <w:tcMar>
                    <w:top w:w="88" w:type="dxa"/>
                    <w:left w:w="63" w:type="dxa"/>
                    <w:bottom w:w="88" w:type="dxa"/>
                    <w:right w:w="63" w:type="dxa"/>
                  </w:tcMar>
                  <w:hideMark/>
                </w:tcPr>
                <w:p w:rsidR="006C50C3" w:rsidRPr="00460484" w:rsidRDefault="006C50C3" w:rsidP="00593370">
                  <w:pPr>
                    <w:framePr w:hSpace="141" w:wrap="around" w:vAnchor="text" w:hAnchor="text" w:xAlign="right" w:y="1"/>
                    <w:spacing w:after="0" w:line="312" w:lineRule="atLeast"/>
                    <w:suppressOverlap/>
                    <w:rPr>
                      <w:rFonts w:ascii="Times New Roman" w:eastAsia="Times New Roman" w:hAnsi="Times New Roman" w:cs="Times New Roman"/>
                      <w:b/>
                      <w:bCs/>
                      <w:sz w:val="24"/>
                      <w:szCs w:val="24"/>
                      <w:lang w:eastAsia="bg-BG"/>
                    </w:rPr>
                  </w:pPr>
                </w:p>
              </w:tc>
              <w:tc>
                <w:tcPr>
                  <w:tcW w:w="9517" w:type="dxa"/>
                  <w:tcBorders>
                    <w:left w:val="single" w:sz="4" w:space="0" w:color="8F8F8F"/>
                  </w:tcBorders>
                  <w:shd w:val="clear" w:color="auto" w:fill="E9E9E9"/>
                  <w:tcMar>
                    <w:top w:w="88" w:type="dxa"/>
                    <w:left w:w="63" w:type="dxa"/>
                    <w:bottom w:w="88" w:type="dxa"/>
                    <w:right w:w="63" w:type="dxa"/>
                  </w:tcMar>
                  <w:hideMark/>
                </w:tcPr>
                <w:p w:rsidR="006C50C3" w:rsidRPr="00460484" w:rsidRDefault="006C50C3" w:rsidP="00593370">
                  <w:pPr>
                    <w:framePr w:hSpace="141" w:wrap="around" w:vAnchor="text" w:hAnchor="text" w:xAlign="right" w:y="1"/>
                    <w:spacing w:after="0" w:line="312" w:lineRule="atLeast"/>
                    <w:suppressOverlap/>
                    <w:rPr>
                      <w:rFonts w:ascii="Times New Roman" w:eastAsia="Times New Roman" w:hAnsi="Times New Roman" w:cs="Times New Roman"/>
                      <w:b/>
                      <w:bCs/>
                      <w:sz w:val="24"/>
                      <w:szCs w:val="24"/>
                      <w:lang w:eastAsia="bg-BG"/>
                    </w:rPr>
                  </w:pPr>
                  <w:r w:rsidRPr="00460484">
                    <w:rPr>
                      <w:rFonts w:ascii="Times New Roman" w:eastAsia="Times New Roman" w:hAnsi="Times New Roman" w:cs="Times New Roman"/>
                      <w:b/>
                      <w:bCs/>
                      <w:sz w:val="24"/>
                      <w:szCs w:val="24"/>
                      <w:lang w:eastAsia="bg-BG"/>
                    </w:rPr>
                    <w:t>Критерий</w:t>
                  </w:r>
                </w:p>
              </w:tc>
              <w:tc>
                <w:tcPr>
                  <w:tcW w:w="2504" w:type="dxa"/>
                  <w:tcBorders>
                    <w:left w:val="single" w:sz="4" w:space="0" w:color="8F8F8F"/>
                  </w:tcBorders>
                  <w:shd w:val="clear" w:color="auto" w:fill="E9E9E9"/>
                  <w:tcMar>
                    <w:top w:w="88" w:type="dxa"/>
                    <w:left w:w="63" w:type="dxa"/>
                    <w:bottom w:w="88" w:type="dxa"/>
                    <w:right w:w="63" w:type="dxa"/>
                  </w:tcMar>
                  <w:hideMark/>
                </w:tcPr>
                <w:p w:rsidR="006C50C3" w:rsidRPr="00460484" w:rsidRDefault="006C50C3" w:rsidP="00593370">
                  <w:pPr>
                    <w:framePr w:hSpace="141" w:wrap="around" w:vAnchor="text" w:hAnchor="text" w:xAlign="right" w:y="1"/>
                    <w:spacing w:after="0" w:line="312" w:lineRule="atLeast"/>
                    <w:suppressOverlap/>
                    <w:rPr>
                      <w:rFonts w:ascii="Times New Roman" w:eastAsia="Times New Roman" w:hAnsi="Times New Roman" w:cs="Times New Roman"/>
                      <w:b/>
                      <w:bCs/>
                      <w:sz w:val="24"/>
                      <w:szCs w:val="24"/>
                      <w:lang w:eastAsia="bg-BG"/>
                    </w:rPr>
                  </w:pPr>
                  <w:r w:rsidRPr="00460484">
                    <w:rPr>
                      <w:rFonts w:ascii="Times New Roman" w:eastAsia="Times New Roman" w:hAnsi="Times New Roman" w:cs="Times New Roman"/>
                      <w:b/>
                      <w:bCs/>
                      <w:sz w:val="24"/>
                      <w:szCs w:val="24"/>
                      <w:lang w:eastAsia="bg-BG"/>
                    </w:rPr>
                    <w:t>Води до отхвърляне</w:t>
                  </w:r>
                </w:p>
              </w:tc>
              <w:tc>
                <w:tcPr>
                  <w:tcW w:w="132" w:type="dxa"/>
                  <w:shd w:val="clear" w:color="auto" w:fill="E9E9E9"/>
                  <w:tcMar>
                    <w:top w:w="88" w:type="dxa"/>
                    <w:left w:w="63" w:type="dxa"/>
                    <w:bottom w:w="88" w:type="dxa"/>
                    <w:right w:w="63" w:type="dxa"/>
                  </w:tcMar>
                  <w:hideMark/>
                </w:tcPr>
                <w:p w:rsidR="006C50C3" w:rsidRPr="00460484" w:rsidRDefault="006C50C3" w:rsidP="00593370">
                  <w:pPr>
                    <w:framePr w:hSpace="141" w:wrap="around" w:vAnchor="text" w:hAnchor="text" w:xAlign="right" w:y="1"/>
                    <w:spacing w:after="0" w:line="312" w:lineRule="atLeast"/>
                    <w:suppressOverlap/>
                    <w:rPr>
                      <w:rFonts w:ascii="Times New Roman" w:eastAsia="Times New Roman" w:hAnsi="Times New Roman" w:cs="Times New Roman"/>
                      <w:b/>
                      <w:bCs/>
                      <w:sz w:val="24"/>
                      <w:szCs w:val="24"/>
                      <w:lang w:eastAsia="bg-BG"/>
                    </w:rPr>
                  </w:pPr>
                </w:p>
              </w:tc>
            </w:tr>
            <w:tr w:rsidR="006C50C3" w:rsidRPr="00460484" w:rsidTr="000F781F">
              <w:tc>
                <w:tcPr>
                  <w:tcW w:w="285"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jc w:val="right"/>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1.</w:t>
                  </w:r>
                </w:p>
              </w:tc>
              <w:tc>
                <w:tcPr>
                  <w:tcW w:w="7745" w:type="dxa"/>
                  <w:tcBorders>
                    <w:left w:val="single" w:sz="4" w:space="0" w:color="8F8F8F"/>
                    <w:bottom w:val="single" w:sz="4" w:space="0" w:color="8F8F8F"/>
                  </w:tcBorders>
                  <w:tcMar>
                    <w:top w:w="25" w:type="dxa"/>
                    <w:left w:w="25" w:type="dxa"/>
                    <w:bottom w:w="25" w:type="dxa"/>
                    <w:right w:w="25" w:type="dxa"/>
                  </w:tcMar>
                  <w:hideMark/>
                </w:tcPr>
                <w:p w:rsidR="006C50C3" w:rsidRPr="00EF437A" w:rsidRDefault="006C50C3"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Проектното предложение е подадено в ИСУН 2020 в срока, определен в поканата;</w:t>
                  </w:r>
                  <w:r w:rsidR="00EF437A">
                    <w:rPr>
                      <w:rFonts w:ascii="Times New Roman" w:eastAsia="Times New Roman" w:hAnsi="Times New Roman" w:cs="Times New Roman"/>
                      <w:sz w:val="24"/>
                      <w:szCs w:val="24"/>
                      <w:lang w:val="en-US" w:eastAsia="bg-BG"/>
                    </w:rPr>
                    <w:t xml:space="preserve"> </w:t>
                  </w:r>
                  <w:r w:rsidR="00EF437A" w:rsidRPr="00EF437A">
                    <w:rPr>
                      <w:rFonts w:ascii="Times New Roman" w:eastAsia="Times New Roman" w:hAnsi="Times New Roman" w:cs="Times New Roman"/>
                      <w:i/>
                      <w:sz w:val="24"/>
                      <w:szCs w:val="24"/>
                      <w:lang w:eastAsia="bg-BG"/>
                    </w:rPr>
                    <w:t>справка в ИСУН</w:t>
                  </w:r>
                </w:p>
              </w:tc>
              <w:tc>
                <w:tcPr>
                  <w:tcW w:w="1622"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32"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781F">
              <w:tc>
                <w:tcPr>
                  <w:tcW w:w="285"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jc w:val="right"/>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2.</w:t>
                  </w:r>
                </w:p>
              </w:tc>
              <w:tc>
                <w:tcPr>
                  <w:tcW w:w="7745"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Формулярът за кандидатстване е по образец;</w:t>
                  </w:r>
                  <w:r w:rsidR="00EF437A">
                    <w:rPr>
                      <w:rFonts w:ascii="Times New Roman" w:eastAsia="Times New Roman" w:hAnsi="Times New Roman" w:cs="Times New Roman"/>
                      <w:sz w:val="24"/>
                      <w:szCs w:val="24"/>
                      <w:lang w:eastAsia="bg-BG"/>
                    </w:rPr>
                    <w:t xml:space="preserve"> справка в ИСУН</w:t>
                  </w:r>
                </w:p>
              </w:tc>
              <w:tc>
                <w:tcPr>
                  <w:tcW w:w="1622"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32"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781F">
              <w:tc>
                <w:tcPr>
                  <w:tcW w:w="285"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jc w:val="right"/>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3.</w:t>
                  </w:r>
                </w:p>
              </w:tc>
              <w:tc>
                <w:tcPr>
                  <w:tcW w:w="7745"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Формулярът за кандидатстване е подаден с Квалифициран електронен подпис (КЕП) от законния представител на кандидата;</w:t>
                  </w:r>
                  <w:r w:rsidR="00EF437A">
                    <w:rPr>
                      <w:rFonts w:ascii="Times New Roman" w:eastAsia="Times New Roman" w:hAnsi="Times New Roman" w:cs="Times New Roman"/>
                      <w:sz w:val="24"/>
                      <w:szCs w:val="24"/>
                      <w:lang w:eastAsia="bg-BG"/>
                    </w:rPr>
                    <w:t xml:space="preserve"> </w:t>
                  </w:r>
                  <w:r w:rsidR="00EF437A" w:rsidRPr="00EF437A">
                    <w:rPr>
                      <w:rFonts w:ascii="Times New Roman" w:eastAsia="Times New Roman" w:hAnsi="Times New Roman" w:cs="Times New Roman"/>
                      <w:i/>
                      <w:sz w:val="24"/>
                      <w:szCs w:val="24"/>
                      <w:lang w:eastAsia="bg-BG"/>
                    </w:rPr>
                    <w:t>справка в ИСУН</w:t>
                  </w:r>
                </w:p>
              </w:tc>
              <w:tc>
                <w:tcPr>
                  <w:tcW w:w="1622"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32"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781F">
              <w:tc>
                <w:tcPr>
                  <w:tcW w:w="285"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jc w:val="right"/>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4.</w:t>
                  </w:r>
                </w:p>
              </w:tc>
              <w:tc>
                <w:tcPr>
                  <w:tcW w:w="7745"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Документите към формуляра за кандидатстване са прикачени в изискуемия формат;</w:t>
                  </w:r>
                  <w:r w:rsidR="00EF437A">
                    <w:rPr>
                      <w:rFonts w:ascii="Times New Roman" w:eastAsia="Times New Roman" w:hAnsi="Times New Roman" w:cs="Times New Roman"/>
                      <w:sz w:val="24"/>
                      <w:szCs w:val="24"/>
                      <w:lang w:eastAsia="bg-BG"/>
                    </w:rPr>
                    <w:t xml:space="preserve"> </w:t>
                  </w:r>
                  <w:r w:rsidR="00EF437A" w:rsidRPr="00EF437A">
                    <w:rPr>
                      <w:rFonts w:ascii="Times New Roman" w:eastAsia="Times New Roman" w:hAnsi="Times New Roman" w:cs="Times New Roman"/>
                      <w:i/>
                      <w:sz w:val="24"/>
                      <w:szCs w:val="24"/>
                      <w:lang w:eastAsia="bg-BG"/>
                    </w:rPr>
                    <w:t>справка в ИСУН</w:t>
                  </w:r>
                </w:p>
              </w:tc>
              <w:tc>
                <w:tcPr>
                  <w:tcW w:w="1622"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32"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781F">
              <w:tc>
                <w:tcPr>
                  <w:tcW w:w="285"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jc w:val="right"/>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5.</w:t>
                  </w:r>
                </w:p>
              </w:tc>
              <w:tc>
                <w:tcPr>
                  <w:tcW w:w="7745" w:type="dxa"/>
                  <w:tcBorders>
                    <w:left w:val="single" w:sz="4" w:space="0" w:color="8F8F8F"/>
                    <w:bottom w:val="single" w:sz="4" w:space="0" w:color="auto"/>
                  </w:tcBorders>
                  <w:tcMar>
                    <w:top w:w="25" w:type="dxa"/>
                    <w:left w:w="25" w:type="dxa"/>
                    <w:bottom w:w="25" w:type="dxa"/>
                    <w:right w:w="25" w:type="dxa"/>
                  </w:tcMar>
                  <w:hideMark/>
                </w:tcPr>
                <w:p w:rsidR="006C50C3" w:rsidRPr="00460484" w:rsidRDefault="006C50C3"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 xml:space="preserve">Документите, качени в ИСУН 2020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Гражданския процесуален кодекс, той е легализиран или с </w:t>
                  </w:r>
                  <w:proofErr w:type="spellStart"/>
                  <w:r w:rsidRPr="00460484">
                    <w:rPr>
                      <w:rFonts w:ascii="Times New Roman" w:eastAsia="Times New Roman" w:hAnsi="Times New Roman" w:cs="Times New Roman"/>
                      <w:sz w:val="24"/>
                      <w:szCs w:val="24"/>
                      <w:lang w:eastAsia="bg-BG"/>
                    </w:rPr>
                    <w:t>апостил</w:t>
                  </w:r>
                  <w:proofErr w:type="spellEnd"/>
                  <w:r w:rsidRPr="00460484">
                    <w:rPr>
                      <w:rFonts w:ascii="Times New Roman" w:eastAsia="Times New Roman" w:hAnsi="Times New Roman" w:cs="Times New Roman"/>
                      <w:sz w:val="24"/>
                      <w:szCs w:val="24"/>
                      <w:lang w:eastAsia="bg-BG"/>
                    </w:rPr>
                    <w:t>;</w:t>
                  </w:r>
                  <w:r w:rsidR="00EF437A">
                    <w:rPr>
                      <w:rFonts w:ascii="Times New Roman" w:eastAsia="Times New Roman" w:hAnsi="Times New Roman" w:cs="Times New Roman"/>
                      <w:sz w:val="24"/>
                      <w:szCs w:val="24"/>
                      <w:lang w:eastAsia="bg-BG"/>
                    </w:rPr>
                    <w:t xml:space="preserve"> </w:t>
                  </w:r>
                  <w:r w:rsidR="00EF437A" w:rsidRPr="00EF437A">
                    <w:rPr>
                      <w:rFonts w:ascii="Times New Roman" w:eastAsia="Times New Roman" w:hAnsi="Times New Roman" w:cs="Times New Roman"/>
                      <w:i/>
                      <w:sz w:val="24"/>
                      <w:szCs w:val="24"/>
                      <w:lang w:eastAsia="bg-BG"/>
                    </w:rPr>
                    <w:t>справка в ИСУН</w:t>
                  </w:r>
                </w:p>
              </w:tc>
              <w:tc>
                <w:tcPr>
                  <w:tcW w:w="1622"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32"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781F">
              <w:tc>
                <w:tcPr>
                  <w:tcW w:w="285"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jc w:val="right"/>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6.</w:t>
                  </w:r>
                </w:p>
              </w:tc>
              <w:tc>
                <w:tcPr>
                  <w:tcW w:w="7745" w:type="dxa"/>
                  <w:tcBorders>
                    <w:top w:val="single" w:sz="4" w:space="0" w:color="auto"/>
                    <w:left w:val="single" w:sz="4" w:space="0" w:color="8F8F8F"/>
                    <w:bottom w:val="single" w:sz="4" w:space="0" w:color="8F8F8F"/>
                  </w:tcBorders>
                  <w:tcMar>
                    <w:top w:w="25" w:type="dxa"/>
                    <w:left w:w="25" w:type="dxa"/>
                    <w:bottom w:w="25" w:type="dxa"/>
                    <w:right w:w="25" w:type="dxa"/>
                  </w:tcMar>
                  <w:hideMark/>
                </w:tcPr>
                <w:p w:rsidR="006C50C3" w:rsidRDefault="006C50C3"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За заявените дейности по проекта не е установено двойно финансиране;</w:t>
                  </w:r>
                </w:p>
                <w:p w:rsidR="00EF437A" w:rsidRPr="00EF437A" w:rsidRDefault="00EF437A"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i/>
                      <w:sz w:val="24"/>
                      <w:szCs w:val="24"/>
                      <w:lang w:eastAsia="bg-BG"/>
                    </w:rPr>
                  </w:pPr>
                  <w:r w:rsidRPr="00EF437A">
                    <w:rPr>
                      <w:rFonts w:ascii="Times New Roman" w:eastAsia="Times New Roman" w:hAnsi="Times New Roman" w:cs="Times New Roman"/>
                      <w:i/>
                      <w:sz w:val="24"/>
                      <w:szCs w:val="24"/>
                      <w:lang w:eastAsia="bg-BG"/>
                    </w:rPr>
                    <w:t>Проверка на публично достъпните регистри;</w:t>
                  </w:r>
                </w:p>
                <w:p w:rsidR="00EF437A" w:rsidRPr="00D44D9B" w:rsidRDefault="00EF437A"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i/>
                      <w:sz w:val="24"/>
                      <w:szCs w:val="24"/>
                      <w:lang w:eastAsia="bg-BG"/>
                    </w:rPr>
                  </w:pPr>
                  <w:r w:rsidRPr="00EF437A">
                    <w:rPr>
                      <w:rFonts w:ascii="Times New Roman" w:eastAsia="Times New Roman" w:hAnsi="Times New Roman" w:cs="Times New Roman"/>
                      <w:i/>
                      <w:sz w:val="24"/>
                      <w:szCs w:val="24"/>
                      <w:lang w:eastAsia="bg-BG"/>
                    </w:rPr>
                    <w:t xml:space="preserve">Декларация за </w:t>
                  </w:r>
                  <w:r w:rsidR="00D44D9B">
                    <w:rPr>
                      <w:rFonts w:ascii="Times New Roman" w:eastAsia="Times New Roman" w:hAnsi="Times New Roman" w:cs="Times New Roman"/>
                      <w:i/>
                      <w:sz w:val="24"/>
                      <w:szCs w:val="24"/>
                      <w:lang w:eastAsia="bg-BG"/>
                    </w:rPr>
                    <w:t xml:space="preserve">липса на </w:t>
                  </w:r>
                  <w:r w:rsidRPr="00EF437A">
                    <w:rPr>
                      <w:rFonts w:ascii="Times New Roman" w:eastAsia="Times New Roman" w:hAnsi="Times New Roman" w:cs="Times New Roman"/>
                      <w:i/>
                      <w:sz w:val="24"/>
                      <w:szCs w:val="24"/>
                      <w:lang w:eastAsia="bg-BG"/>
                    </w:rPr>
                    <w:t>двойно финансиране</w:t>
                  </w:r>
                  <w:r w:rsidR="00EF08AF">
                    <w:rPr>
                      <w:rFonts w:ascii="Times New Roman" w:eastAsia="Times New Roman" w:hAnsi="Times New Roman" w:cs="Times New Roman"/>
                      <w:i/>
                      <w:sz w:val="24"/>
                      <w:szCs w:val="24"/>
                      <w:lang w:eastAsia="bg-BG"/>
                    </w:rPr>
                    <w:t>- приложение№ 16</w:t>
                  </w:r>
                </w:p>
              </w:tc>
              <w:tc>
                <w:tcPr>
                  <w:tcW w:w="1622"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32"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781F">
              <w:tc>
                <w:tcPr>
                  <w:tcW w:w="285"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jc w:val="right"/>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7.</w:t>
                  </w:r>
                </w:p>
              </w:tc>
              <w:tc>
                <w:tcPr>
                  <w:tcW w:w="7745" w:type="dxa"/>
                  <w:tcBorders>
                    <w:left w:val="single" w:sz="4" w:space="0" w:color="8F8F8F"/>
                    <w:bottom w:val="single" w:sz="4" w:space="0" w:color="8F8F8F"/>
                  </w:tcBorders>
                  <w:tcMar>
                    <w:top w:w="25" w:type="dxa"/>
                    <w:left w:w="25" w:type="dxa"/>
                    <w:bottom w:w="25" w:type="dxa"/>
                    <w:right w:w="25" w:type="dxa"/>
                  </w:tcMar>
                  <w:hideMark/>
                </w:tcPr>
                <w:p w:rsidR="006C50C3" w:rsidRDefault="006C50C3"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За заявените дейности по проекта не са установени изкуствено създадени условия;</w:t>
                  </w:r>
                </w:p>
                <w:p w:rsidR="00EF08AF" w:rsidRPr="00EF08AF" w:rsidRDefault="00EF08AF"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i/>
                      <w:sz w:val="24"/>
                      <w:szCs w:val="24"/>
                      <w:lang w:eastAsia="bg-BG"/>
                    </w:rPr>
                  </w:pPr>
                  <w:r w:rsidRPr="00EF08AF">
                    <w:rPr>
                      <w:rFonts w:ascii="Times New Roman" w:eastAsia="Times New Roman" w:hAnsi="Times New Roman" w:cs="Times New Roman"/>
                      <w:i/>
                      <w:sz w:val="24"/>
                      <w:szCs w:val="24"/>
                      <w:lang w:eastAsia="bg-BG"/>
                    </w:rPr>
                    <w:t>Декларация за липса на изкуствено създадени условия</w:t>
                  </w:r>
                  <w:r>
                    <w:rPr>
                      <w:rFonts w:ascii="Times New Roman" w:eastAsia="Times New Roman" w:hAnsi="Times New Roman" w:cs="Times New Roman"/>
                      <w:i/>
                      <w:sz w:val="24"/>
                      <w:szCs w:val="24"/>
                      <w:lang w:eastAsia="bg-BG"/>
                    </w:rPr>
                    <w:t xml:space="preserve"> –</w:t>
                  </w:r>
                  <w:r>
                    <w:rPr>
                      <w:rFonts w:ascii="Times New Roman" w:eastAsia="Times New Roman" w:hAnsi="Times New Roman" w:cs="Times New Roman"/>
                      <w:i/>
                      <w:sz w:val="24"/>
                      <w:szCs w:val="24"/>
                      <w:lang w:eastAsia="bg-BG"/>
                    </w:rPr>
                    <w:lastRenderedPageBreak/>
                    <w:t>Приложение№ 21</w:t>
                  </w:r>
                </w:p>
              </w:tc>
              <w:tc>
                <w:tcPr>
                  <w:tcW w:w="1622"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lastRenderedPageBreak/>
                    <w:t>Да</w:t>
                  </w:r>
                </w:p>
              </w:tc>
              <w:tc>
                <w:tcPr>
                  <w:tcW w:w="132"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781F">
              <w:tc>
                <w:tcPr>
                  <w:tcW w:w="285"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jc w:val="right"/>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lastRenderedPageBreak/>
                    <w:t>8.</w:t>
                  </w:r>
                </w:p>
              </w:tc>
              <w:tc>
                <w:tcPr>
                  <w:tcW w:w="7745" w:type="dxa"/>
                  <w:tcBorders>
                    <w:left w:val="single" w:sz="4" w:space="0" w:color="8F8F8F"/>
                    <w:bottom w:val="single" w:sz="4" w:space="0" w:color="8F8F8F"/>
                  </w:tcBorders>
                  <w:tcMar>
                    <w:top w:w="25" w:type="dxa"/>
                    <w:left w:w="25" w:type="dxa"/>
                    <w:bottom w:w="25" w:type="dxa"/>
                    <w:right w:w="25" w:type="dxa"/>
                  </w:tcMar>
                  <w:hideMark/>
                </w:tcPr>
                <w:p w:rsidR="006C50C3" w:rsidRDefault="006C50C3"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Осъществено е посещение на място за заявления, включващи разходи за строително-монтажни работи (когато е приложимо) и е установено, че не са започнали дейностите по проекта.</w:t>
                  </w:r>
                </w:p>
                <w:p w:rsidR="004C0B92" w:rsidRPr="006E1B54" w:rsidRDefault="006E1B54" w:rsidP="008147ED">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i/>
                      <w:sz w:val="24"/>
                      <w:szCs w:val="24"/>
                      <w:lang w:eastAsia="bg-BG"/>
                    </w:rPr>
                  </w:pPr>
                  <w:r w:rsidRPr="006E1B54">
                    <w:rPr>
                      <w:rFonts w:ascii="Times New Roman" w:eastAsia="Times New Roman" w:hAnsi="Times New Roman" w:cs="Times New Roman"/>
                      <w:i/>
                      <w:sz w:val="24"/>
                      <w:szCs w:val="24"/>
                      <w:lang w:eastAsia="bg-BG"/>
                    </w:rPr>
                    <w:t>Контролен лис за посещение на място</w:t>
                  </w:r>
                </w:p>
              </w:tc>
              <w:tc>
                <w:tcPr>
                  <w:tcW w:w="1622"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32"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bl>
          <w:p w:rsidR="006C50C3" w:rsidRPr="00460484" w:rsidRDefault="006C50C3" w:rsidP="00593370">
            <w:pPr>
              <w:spacing w:after="0" w:line="240" w:lineRule="auto"/>
              <w:rPr>
                <w:rFonts w:ascii="Times New Roman" w:eastAsia="Times New Roman" w:hAnsi="Times New Roman" w:cs="Times New Roman"/>
                <w:sz w:val="24"/>
                <w:szCs w:val="24"/>
                <w:lang w:eastAsia="bg-BG"/>
              </w:rPr>
            </w:pPr>
          </w:p>
        </w:tc>
      </w:tr>
      <w:tr w:rsidR="006C50C3" w:rsidRPr="00460484" w:rsidTr="00A504B6">
        <w:trPr>
          <w:gridAfter w:val="2"/>
          <w:wAfter w:w="82" w:type="dxa"/>
          <w:tblHeader/>
        </w:trPr>
        <w:tc>
          <w:tcPr>
            <w:tcW w:w="488" w:type="dxa"/>
            <w:tcBorders>
              <w:left w:val="single" w:sz="4" w:space="0" w:color="auto"/>
            </w:tcBorders>
            <w:shd w:val="clear" w:color="auto" w:fill="E9E9E9"/>
            <w:tcMar>
              <w:top w:w="88" w:type="dxa"/>
              <w:left w:w="63" w:type="dxa"/>
              <w:bottom w:w="88" w:type="dxa"/>
              <w:right w:w="63" w:type="dxa"/>
            </w:tcMar>
            <w:hideMark/>
          </w:tcPr>
          <w:p w:rsidR="004C0B92" w:rsidRDefault="004C0B92" w:rsidP="00593370">
            <w:pPr>
              <w:spacing w:after="0" w:line="312" w:lineRule="atLeast"/>
              <w:jc w:val="center"/>
              <w:rPr>
                <w:rFonts w:ascii="Times New Roman" w:eastAsia="Times New Roman" w:hAnsi="Times New Roman" w:cs="Times New Roman"/>
                <w:b/>
                <w:bCs/>
                <w:sz w:val="24"/>
                <w:szCs w:val="24"/>
                <w:lang w:val="en-US" w:eastAsia="bg-BG"/>
              </w:rPr>
            </w:pPr>
          </w:p>
          <w:p w:rsidR="006C50C3" w:rsidRPr="00460484" w:rsidRDefault="006C50C3" w:rsidP="00593370">
            <w:pPr>
              <w:spacing w:after="0" w:line="312" w:lineRule="atLeast"/>
              <w:jc w:val="center"/>
              <w:rPr>
                <w:rFonts w:ascii="Times New Roman" w:eastAsia="Times New Roman" w:hAnsi="Times New Roman" w:cs="Times New Roman"/>
                <w:b/>
                <w:bCs/>
                <w:sz w:val="24"/>
                <w:szCs w:val="24"/>
                <w:lang w:eastAsia="bg-BG"/>
              </w:rPr>
            </w:pPr>
            <w:r w:rsidRPr="00460484">
              <w:rPr>
                <w:rFonts w:ascii="Times New Roman" w:eastAsia="Times New Roman" w:hAnsi="Times New Roman" w:cs="Times New Roman"/>
                <w:b/>
                <w:bCs/>
                <w:sz w:val="24"/>
                <w:szCs w:val="24"/>
                <w:lang w:eastAsia="bg-BG"/>
              </w:rPr>
              <w:t>II.</w:t>
            </w:r>
          </w:p>
        </w:tc>
        <w:tc>
          <w:tcPr>
            <w:tcW w:w="9224" w:type="dxa"/>
            <w:gridSpan w:val="3"/>
            <w:tcBorders>
              <w:left w:val="single" w:sz="4" w:space="0" w:color="8F8F8F"/>
            </w:tcBorders>
            <w:shd w:val="clear" w:color="auto" w:fill="E9E9E9"/>
            <w:tcMar>
              <w:top w:w="88" w:type="dxa"/>
              <w:left w:w="63" w:type="dxa"/>
              <w:bottom w:w="88" w:type="dxa"/>
              <w:right w:w="63" w:type="dxa"/>
            </w:tcMar>
            <w:hideMark/>
          </w:tcPr>
          <w:p w:rsidR="004C0B92" w:rsidRDefault="004C0B92" w:rsidP="00593370">
            <w:pPr>
              <w:spacing w:after="0" w:line="312" w:lineRule="atLeast"/>
              <w:rPr>
                <w:rFonts w:ascii="Times New Roman" w:eastAsia="Times New Roman" w:hAnsi="Times New Roman" w:cs="Times New Roman"/>
                <w:b/>
                <w:bCs/>
                <w:sz w:val="24"/>
                <w:szCs w:val="24"/>
                <w:lang w:val="en-US" w:eastAsia="bg-BG"/>
              </w:rPr>
            </w:pPr>
          </w:p>
          <w:p w:rsidR="006C50C3" w:rsidRPr="00460484" w:rsidRDefault="006C50C3" w:rsidP="00593370">
            <w:pPr>
              <w:spacing w:after="0" w:line="312" w:lineRule="atLeast"/>
              <w:rPr>
                <w:rFonts w:ascii="Times New Roman" w:eastAsia="Times New Roman" w:hAnsi="Times New Roman" w:cs="Times New Roman"/>
                <w:b/>
                <w:bCs/>
                <w:sz w:val="24"/>
                <w:szCs w:val="24"/>
                <w:lang w:eastAsia="bg-BG"/>
              </w:rPr>
            </w:pPr>
            <w:r w:rsidRPr="00460484">
              <w:rPr>
                <w:rFonts w:ascii="Times New Roman" w:eastAsia="Times New Roman" w:hAnsi="Times New Roman" w:cs="Times New Roman"/>
                <w:b/>
                <w:bCs/>
                <w:sz w:val="24"/>
                <w:szCs w:val="24"/>
                <w:lang w:eastAsia="bg-BG"/>
              </w:rPr>
              <w:t>Група</w:t>
            </w:r>
          </w:p>
        </w:tc>
        <w:tc>
          <w:tcPr>
            <w:tcW w:w="208" w:type="dxa"/>
            <w:gridSpan w:val="2"/>
            <w:shd w:val="clear" w:color="auto" w:fill="E9E9E9"/>
            <w:tcMar>
              <w:top w:w="88" w:type="dxa"/>
              <w:left w:w="63" w:type="dxa"/>
              <w:bottom w:w="88" w:type="dxa"/>
              <w:right w:w="63" w:type="dxa"/>
            </w:tcMar>
            <w:hideMark/>
          </w:tcPr>
          <w:p w:rsidR="006C50C3" w:rsidRPr="00460484" w:rsidRDefault="006C50C3" w:rsidP="00593370">
            <w:pPr>
              <w:spacing w:after="0" w:line="312" w:lineRule="atLeast"/>
              <w:rPr>
                <w:rFonts w:ascii="Times New Roman" w:eastAsia="Times New Roman" w:hAnsi="Times New Roman" w:cs="Times New Roman"/>
                <w:b/>
                <w:bCs/>
                <w:sz w:val="24"/>
                <w:szCs w:val="24"/>
                <w:lang w:eastAsia="bg-BG"/>
              </w:rPr>
            </w:pPr>
          </w:p>
        </w:tc>
        <w:tc>
          <w:tcPr>
            <w:tcW w:w="267" w:type="dxa"/>
            <w:gridSpan w:val="2"/>
            <w:tcBorders>
              <w:right w:val="single" w:sz="4" w:space="0" w:color="auto"/>
            </w:tcBorders>
            <w:shd w:val="clear" w:color="auto" w:fill="E9E9E9"/>
            <w:tcMar>
              <w:top w:w="88" w:type="dxa"/>
              <w:left w:w="63" w:type="dxa"/>
              <w:bottom w:w="88" w:type="dxa"/>
              <w:right w:w="63" w:type="dxa"/>
            </w:tcMar>
            <w:hideMark/>
          </w:tcPr>
          <w:p w:rsidR="006C50C3" w:rsidRPr="00460484" w:rsidRDefault="006C50C3" w:rsidP="00593370">
            <w:pPr>
              <w:spacing w:after="0" w:line="312" w:lineRule="atLeast"/>
              <w:rPr>
                <w:rFonts w:ascii="Times New Roman" w:eastAsia="Times New Roman" w:hAnsi="Times New Roman" w:cs="Times New Roman"/>
                <w:b/>
                <w:bCs/>
                <w:sz w:val="24"/>
                <w:szCs w:val="24"/>
                <w:lang w:eastAsia="bg-BG"/>
              </w:rPr>
            </w:pPr>
          </w:p>
        </w:tc>
      </w:tr>
      <w:tr w:rsidR="006C50C3" w:rsidRPr="00460484" w:rsidTr="00A504B6">
        <w:trPr>
          <w:gridAfter w:val="2"/>
          <w:wAfter w:w="82" w:type="dxa"/>
        </w:trPr>
        <w:tc>
          <w:tcPr>
            <w:tcW w:w="488" w:type="dxa"/>
            <w:tcBorders>
              <w:left w:val="single" w:sz="4" w:space="0" w:color="auto"/>
              <w:bottom w:val="single" w:sz="4" w:space="0" w:color="8F8F8F"/>
            </w:tcBorders>
            <w:tcMar>
              <w:top w:w="25" w:type="dxa"/>
              <w:left w:w="25" w:type="dxa"/>
              <w:bottom w:w="25" w:type="dxa"/>
              <w:right w:w="25" w:type="dxa"/>
            </w:tcMar>
            <w:hideMark/>
          </w:tcPr>
          <w:p w:rsidR="006C50C3" w:rsidRPr="00460484" w:rsidRDefault="006C50C3" w:rsidP="00593370">
            <w:pPr>
              <w:spacing w:after="0" w:line="240" w:lineRule="auto"/>
              <w:rPr>
                <w:rFonts w:ascii="Times New Roman" w:eastAsia="Times New Roman" w:hAnsi="Times New Roman" w:cs="Times New Roman"/>
                <w:sz w:val="24"/>
                <w:szCs w:val="24"/>
                <w:lang w:eastAsia="bg-BG"/>
              </w:rPr>
            </w:pPr>
          </w:p>
        </w:tc>
        <w:tc>
          <w:tcPr>
            <w:tcW w:w="9502" w:type="dxa"/>
            <w:gridSpan w:val="6"/>
            <w:tcBorders>
              <w:left w:val="single" w:sz="4" w:space="0" w:color="8F8F8F"/>
              <w:bottom w:val="single" w:sz="4" w:space="0" w:color="8F8F8F"/>
            </w:tcBorders>
            <w:tcMar>
              <w:top w:w="25" w:type="dxa"/>
              <w:left w:w="25" w:type="dxa"/>
              <w:bottom w:w="25" w:type="dxa"/>
              <w:right w:w="25" w:type="dxa"/>
            </w:tcMar>
            <w:hideMark/>
          </w:tcPr>
          <w:p w:rsidR="006C50C3" w:rsidRPr="004C0B92" w:rsidRDefault="006C50C3" w:rsidP="0059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bg-BG"/>
              </w:rPr>
            </w:pPr>
            <w:r w:rsidRPr="004C0B92">
              <w:rPr>
                <w:rFonts w:ascii="Times New Roman" w:eastAsia="Times New Roman" w:hAnsi="Times New Roman" w:cs="Times New Roman"/>
                <w:b/>
                <w:sz w:val="24"/>
                <w:szCs w:val="24"/>
                <w:lang w:eastAsia="bg-BG"/>
              </w:rPr>
              <w:t xml:space="preserve">АДМИНИСТРАТИВНО СЪОТВЕТСТВИЕ - </w:t>
            </w:r>
            <w:proofErr w:type="spellStart"/>
            <w:r w:rsidRPr="004C0B92">
              <w:rPr>
                <w:rFonts w:ascii="Times New Roman" w:eastAsia="Times New Roman" w:hAnsi="Times New Roman" w:cs="Times New Roman"/>
                <w:b/>
                <w:sz w:val="24"/>
                <w:szCs w:val="24"/>
                <w:lang w:eastAsia="bg-BG"/>
              </w:rPr>
              <w:t>Комплектовка</w:t>
            </w:r>
            <w:proofErr w:type="spellEnd"/>
            <w:r w:rsidRPr="004C0B92">
              <w:rPr>
                <w:rFonts w:ascii="Times New Roman" w:eastAsia="Times New Roman" w:hAnsi="Times New Roman" w:cs="Times New Roman"/>
                <w:b/>
                <w:sz w:val="24"/>
                <w:szCs w:val="24"/>
                <w:lang w:eastAsia="bg-BG"/>
              </w:rPr>
              <w:t xml:space="preserve"> на проектното предложение - Общи документи</w:t>
            </w:r>
          </w:p>
        </w:tc>
        <w:tc>
          <w:tcPr>
            <w:tcW w:w="197" w:type="dxa"/>
            <w:tcBorders>
              <w:left w:val="nil"/>
              <w:bottom w:val="single" w:sz="4" w:space="0" w:color="8F8F8F"/>
              <w:right w:val="single" w:sz="4" w:space="0" w:color="auto"/>
            </w:tcBorders>
            <w:tcMar>
              <w:top w:w="25" w:type="dxa"/>
              <w:left w:w="25" w:type="dxa"/>
              <w:bottom w:w="25" w:type="dxa"/>
              <w:right w:w="25" w:type="dxa"/>
            </w:tcMar>
            <w:hideMark/>
          </w:tcPr>
          <w:p w:rsidR="006C50C3" w:rsidRPr="00460484" w:rsidRDefault="006C50C3" w:rsidP="00593370">
            <w:pPr>
              <w:spacing w:after="0" w:line="240" w:lineRule="auto"/>
              <w:rPr>
                <w:rFonts w:ascii="Times New Roman" w:eastAsia="Times New Roman" w:hAnsi="Times New Roman" w:cs="Times New Roman"/>
                <w:sz w:val="24"/>
                <w:szCs w:val="24"/>
                <w:lang w:eastAsia="bg-BG"/>
              </w:rPr>
            </w:pPr>
          </w:p>
        </w:tc>
      </w:tr>
      <w:tr w:rsidR="006C50C3" w:rsidRPr="00460484" w:rsidTr="00A504B6">
        <w:trPr>
          <w:gridAfter w:val="2"/>
          <w:wAfter w:w="82" w:type="dxa"/>
        </w:trPr>
        <w:tc>
          <w:tcPr>
            <w:tcW w:w="488" w:type="dxa"/>
            <w:tcBorders>
              <w:left w:val="single" w:sz="4" w:space="0" w:color="auto"/>
              <w:bottom w:val="single" w:sz="4" w:space="0" w:color="8F8F8F"/>
            </w:tcBorders>
            <w:tcMar>
              <w:top w:w="25" w:type="dxa"/>
              <w:left w:w="25" w:type="dxa"/>
              <w:bottom w:w="25" w:type="dxa"/>
              <w:right w:w="25" w:type="dxa"/>
            </w:tcMar>
            <w:hideMark/>
          </w:tcPr>
          <w:p w:rsidR="006C50C3" w:rsidRPr="00460484" w:rsidRDefault="006C50C3" w:rsidP="00593370">
            <w:pPr>
              <w:spacing w:after="0" w:line="240" w:lineRule="auto"/>
              <w:rPr>
                <w:rFonts w:ascii="Times New Roman" w:eastAsia="Times New Roman" w:hAnsi="Times New Roman" w:cs="Times New Roman"/>
                <w:sz w:val="24"/>
                <w:szCs w:val="24"/>
                <w:lang w:eastAsia="bg-BG"/>
              </w:rPr>
            </w:pPr>
          </w:p>
        </w:tc>
        <w:tc>
          <w:tcPr>
            <w:tcW w:w="9699" w:type="dxa"/>
            <w:gridSpan w:val="7"/>
            <w:tcBorders>
              <w:left w:val="single" w:sz="4" w:space="0" w:color="8F8F8F"/>
              <w:bottom w:val="single" w:sz="4" w:space="0" w:color="8F8F8F"/>
              <w:right w:val="single" w:sz="4" w:space="0" w:color="auto"/>
            </w:tcBorders>
            <w:tcMar>
              <w:top w:w="0" w:type="dxa"/>
              <w:left w:w="0" w:type="dxa"/>
              <w:bottom w:w="0" w:type="dxa"/>
              <w:right w:w="0" w:type="dxa"/>
            </w:tcMar>
            <w:hideMark/>
          </w:tcPr>
          <w:tbl>
            <w:tblPr>
              <w:tblW w:w="5000" w:type="pct"/>
              <w:tblLayout w:type="fixed"/>
              <w:tblCellMar>
                <w:top w:w="15" w:type="dxa"/>
                <w:left w:w="15" w:type="dxa"/>
                <w:bottom w:w="15" w:type="dxa"/>
                <w:right w:w="15" w:type="dxa"/>
              </w:tblCellMar>
              <w:tblLook w:val="04A0"/>
            </w:tblPr>
            <w:tblGrid>
              <w:gridCol w:w="413"/>
              <w:gridCol w:w="7207"/>
              <w:gridCol w:w="1923"/>
              <w:gridCol w:w="146"/>
            </w:tblGrid>
            <w:tr w:rsidR="006C50C3" w:rsidRPr="00460484" w:rsidTr="000F69D8">
              <w:trPr>
                <w:tblHeader/>
              </w:trPr>
              <w:tc>
                <w:tcPr>
                  <w:tcW w:w="413" w:type="dxa"/>
                  <w:tcBorders>
                    <w:left w:val="nil"/>
                  </w:tcBorders>
                  <w:shd w:val="clear" w:color="auto" w:fill="E9E9E9"/>
                  <w:tcMar>
                    <w:top w:w="88" w:type="dxa"/>
                    <w:left w:w="63" w:type="dxa"/>
                    <w:bottom w:w="88" w:type="dxa"/>
                    <w:right w:w="63" w:type="dxa"/>
                  </w:tcMar>
                  <w:hideMark/>
                </w:tcPr>
                <w:p w:rsidR="006C50C3" w:rsidRPr="00460484" w:rsidRDefault="006C50C3" w:rsidP="00593370">
                  <w:pPr>
                    <w:framePr w:hSpace="141" w:wrap="around" w:vAnchor="text" w:hAnchor="text" w:xAlign="right" w:y="1"/>
                    <w:spacing w:after="0" w:line="312" w:lineRule="atLeast"/>
                    <w:suppressOverlap/>
                    <w:rPr>
                      <w:rFonts w:ascii="Times New Roman" w:eastAsia="Times New Roman" w:hAnsi="Times New Roman" w:cs="Times New Roman"/>
                      <w:b/>
                      <w:bCs/>
                      <w:sz w:val="24"/>
                      <w:szCs w:val="24"/>
                      <w:lang w:eastAsia="bg-BG"/>
                    </w:rPr>
                  </w:pPr>
                </w:p>
              </w:tc>
              <w:tc>
                <w:tcPr>
                  <w:tcW w:w="7207" w:type="dxa"/>
                  <w:tcBorders>
                    <w:left w:val="single" w:sz="4" w:space="0" w:color="8F8F8F"/>
                  </w:tcBorders>
                  <w:shd w:val="clear" w:color="auto" w:fill="E9E9E9"/>
                  <w:tcMar>
                    <w:top w:w="88" w:type="dxa"/>
                    <w:left w:w="63" w:type="dxa"/>
                    <w:bottom w:w="88" w:type="dxa"/>
                    <w:right w:w="63" w:type="dxa"/>
                  </w:tcMar>
                  <w:hideMark/>
                </w:tcPr>
                <w:p w:rsidR="006C50C3" w:rsidRPr="00460484" w:rsidRDefault="006C50C3" w:rsidP="00593370">
                  <w:pPr>
                    <w:framePr w:hSpace="141" w:wrap="around" w:vAnchor="text" w:hAnchor="text" w:xAlign="right" w:y="1"/>
                    <w:spacing w:after="0" w:line="312" w:lineRule="atLeast"/>
                    <w:suppressOverlap/>
                    <w:rPr>
                      <w:rFonts w:ascii="Times New Roman" w:eastAsia="Times New Roman" w:hAnsi="Times New Roman" w:cs="Times New Roman"/>
                      <w:b/>
                      <w:bCs/>
                      <w:sz w:val="24"/>
                      <w:szCs w:val="24"/>
                      <w:lang w:eastAsia="bg-BG"/>
                    </w:rPr>
                  </w:pPr>
                  <w:r w:rsidRPr="00460484">
                    <w:rPr>
                      <w:rFonts w:ascii="Times New Roman" w:eastAsia="Times New Roman" w:hAnsi="Times New Roman" w:cs="Times New Roman"/>
                      <w:b/>
                      <w:bCs/>
                      <w:sz w:val="24"/>
                      <w:szCs w:val="24"/>
                      <w:lang w:eastAsia="bg-BG"/>
                    </w:rPr>
                    <w:t>Критерий</w:t>
                  </w:r>
                </w:p>
              </w:tc>
              <w:tc>
                <w:tcPr>
                  <w:tcW w:w="1923" w:type="dxa"/>
                  <w:tcBorders>
                    <w:left w:val="single" w:sz="4" w:space="0" w:color="8F8F8F"/>
                  </w:tcBorders>
                  <w:shd w:val="clear" w:color="auto" w:fill="E9E9E9"/>
                  <w:tcMar>
                    <w:top w:w="88" w:type="dxa"/>
                    <w:left w:w="63" w:type="dxa"/>
                    <w:bottom w:w="88" w:type="dxa"/>
                    <w:right w:w="63" w:type="dxa"/>
                  </w:tcMar>
                  <w:hideMark/>
                </w:tcPr>
                <w:p w:rsidR="006C50C3" w:rsidRPr="00460484" w:rsidRDefault="006C50C3" w:rsidP="00593370">
                  <w:pPr>
                    <w:framePr w:hSpace="141" w:wrap="around" w:vAnchor="text" w:hAnchor="text" w:xAlign="right" w:y="1"/>
                    <w:spacing w:after="0" w:line="312" w:lineRule="atLeast"/>
                    <w:suppressOverlap/>
                    <w:rPr>
                      <w:rFonts w:ascii="Times New Roman" w:eastAsia="Times New Roman" w:hAnsi="Times New Roman" w:cs="Times New Roman"/>
                      <w:b/>
                      <w:bCs/>
                      <w:sz w:val="24"/>
                      <w:szCs w:val="24"/>
                      <w:lang w:eastAsia="bg-BG"/>
                    </w:rPr>
                  </w:pPr>
                  <w:r w:rsidRPr="00460484">
                    <w:rPr>
                      <w:rFonts w:ascii="Times New Roman" w:eastAsia="Times New Roman" w:hAnsi="Times New Roman" w:cs="Times New Roman"/>
                      <w:b/>
                      <w:bCs/>
                      <w:sz w:val="24"/>
                      <w:szCs w:val="24"/>
                      <w:lang w:eastAsia="bg-BG"/>
                    </w:rPr>
                    <w:t>Води до отхвърляне</w:t>
                  </w:r>
                </w:p>
              </w:tc>
              <w:tc>
                <w:tcPr>
                  <w:tcW w:w="146" w:type="dxa"/>
                  <w:shd w:val="clear" w:color="auto" w:fill="E9E9E9"/>
                  <w:tcMar>
                    <w:top w:w="88" w:type="dxa"/>
                    <w:left w:w="63" w:type="dxa"/>
                    <w:bottom w:w="88" w:type="dxa"/>
                    <w:right w:w="63" w:type="dxa"/>
                  </w:tcMar>
                  <w:hideMark/>
                </w:tcPr>
                <w:p w:rsidR="006C50C3" w:rsidRPr="00460484" w:rsidRDefault="006C50C3" w:rsidP="00593370">
                  <w:pPr>
                    <w:framePr w:hSpace="141" w:wrap="around" w:vAnchor="text" w:hAnchor="text" w:xAlign="right" w:y="1"/>
                    <w:spacing w:after="0" w:line="312" w:lineRule="atLeast"/>
                    <w:suppressOverlap/>
                    <w:rPr>
                      <w:rFonts w:ascii="Times New Roman" w:eastAsia="Times New Roman" w:hAnsi="Times New Roman" w:cs="Times New Roman"/>
                      <w:b/>
                      <w:bCs/>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1.</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Таблица за допустимите инве</w:t>
                  </w:r>
                  <w:r w:rsidR="004F2425">
                    <w:rPr>
                      <w:rFonts w:ascii="Times New Roman" w:eastAsia="Times New Roman" w:hAnsi="Times New Roman" w:cs="Times New Roman"/>
                      <w:sz w:val="24"/>
                      <w:szCs w:val="24"/>
                      <w:lang w:eastAsia="bg-BG"/>
                    </w:rPr>
                    <w:t>стиции и дейности (Приложение №</w:t>
                  </w:r>
                  <w:r w:rsidR="004F2425">
                    <w:rPr>
                      <w:rFonts w:ascii="Times New Roman" w:eastAsia="Times New Roman" w:hAnsi="Times New Roman" w:cs="Times New Roman"/>
                      <w:sz w:val="24"/>
                      <w:szCs w:val="24"/>
                      <w:lang w:val="en-US" w:eastAsia="bg-BG"/>
                    </w:rPr>
                    <w:t>3</w:t>
                  </w:r>
                  <w:r w:rsidRPr="00460484">
                    <w:rPr>
                      <w:rFonts w:ascii="Times New Roman" w:eastAsia="Times New Roman" w:hAnsi="Times New Roman" w:cs="Times New Roman"/>
                      <w:sz w:val="24"/>
                      <w:szCs w:val="24"/>
                      <w:lang w:eastAsia="bg-BG"/>
                    </w:rPr>
                    <w:t>). Таблицата се попълва, разпечатва и подписва от кандидата. В ИСУН се прикачва сканирано копие на подписаният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и електронен вариант на документа във формат „.</w:t>
                  </w:r>
                  <w:proofErr w:type="spellStart"/>
                  <w:r w:rsidRPr="00460484">
                    <w:rPr>
                      <w:rFonts w:ascii="Times New Roman" w:eastAsia="Times New Roman" w:hAnsi="Times New Roman" w:cs="Times New Roman"/>
                      <w:sz w:val="24"/>
                      <w:szCs w:val="24"/>
                      <w:lang w:eastAsia="bg-BG"/>
                    </w:rPr>
                    <w:t>xls</w:t>
                  </w:r>
                  <w:proofErr w:type="spellEnd"/>
                  <w:r w:rsidRPr="00460484">
                    <w:rPr>
                      <w:rFonts w:ascii="Times New Roman" w:eastAsia="Times New Roman" w:hAnsi="Times New Roman" w:cs="Times New Roman"/>
                      <w:sz w:val="24"/>
                      <w:szCs w:val="24"/>
                      <w:lang w:eastAsia="bg-BG"/>
                    </w:rPr>
                    <w:t>“ („.</w:t>
                  </w:r>
                  <w:proofErr w:type="spellStart"/>
                  <w:r w:rsidRPr="00460484">
                    <w:rPr>
                      <w:rFonts w:ascii="Times New Roman" w:eastAsia="Times New Roman" w:hAnsi="Times New Roman" w:cs="Times New Roman"/>
                      <w:sz w:val="24"/>
                      <w:szCs w:val="24"/>
                      <w:lang w:eastAsia="bg-BG"/>
                    </w:rPr>
                    <w:t>xlsx</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2.</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 xml:space="preserve">Декларация (съгласно чл.19 и 20 от ЗЗЛД), към чл. 47, ал. 2, т. 2 от Наредба № 22 за прилагане на </w:t>
                  </w:r>
                  <w:proofErr w:type="spellStart"/>
                  <w:r w:rsidRPr="00460484">
                    <w:rPr>
                      <w:rFonts w:ascii="Times New Roman" w:eastAsia="Times New Roman" w:hAnsi="Times New Roman" w:cs="Times New Roman"/>
                      <w:sz w:val="24"/>
                      <w:szCs w:val="24"/>
                      <w:lang w:eastAsia="bg-BG"/>
                    </w:rPr>
                    <w:t>подмярка</w:t>
                  </w:r>
                  <w:proofErr w:type="spellEnd"/>
                  <w:r w:rsidRPr="00460484">
                    <w:rPr>
                      <w:rFonts w:ascii="Times New Roman" w:eastAsia="Times New Roman" w:hAnsi="Times New Roman" w:cs="Times New Roman"/>
                      <w:sz w:val="24"/>
                      <w:szCs w:val="24"/>
                      <w:lang w:eastAsia="bg-BG"/>
                    </w:rPr>
                    <w:t xml:space="preserve"> 19.2 "Прилагане на операции в рамките на </w:t>
                  </w:r>
                  <w:r w:rsidR="00D45ED9">
                    <w:rPr>
                      <w:rFonts w:ascii="Times New Roman" w:eastAsia="Times New Roman" w:hAnsi="Times New Roman" w:cs="Times New Roman"/>
                      <w:sz w:val="24"/>
                      <w:szCs w:val="24"/>
                      <w:lang w:eastAsia="bg-BG"/>
                    </w:rPr>
                    <w:t>стратегии за ВОМР" Приложение №</w:t>
                  </w:r>
                  <w:r w:rsidR="00D45ED9">
                    <w:rPr>
                      <w:rFonts w:ascii="Times New Roman" w:eastAsia="Times New Roman" w:hAnsi="Times New Roman" w:cs="Times New Roman"/>
                      <w:sz w:val="24"/>
                      <w:szCs w:val="24"/>
                      <w:lang w:val="en-US" w:eastAsia="bg-BG"/>
                    </w:rPr>
                    <w:t>4</w:t>
                  </w:r>
                  <w:r w:rsidRPr="00460484">
                    <w:rPr>
                      <w:rFonts w:ascii="Times New Roman" w:eastAsia="Times New Roman" w:hAnsi="Times New Roman" w:cs="Times New Roman"/>
                      <w:sz w:val="24"/>
                      <w:szCs w:val="24"/>
                      <w:lang w:eastAsia="bg-BG"/>
                    </w:rPr>
                    <w:t>). Декларацията се попълва и подписва от всички лица, попълнили приложения № 3,4,5,6,7,8,10,13 и 14. В случай на пълномощник декларацията се подписва и от него. В ИСУН се прикачва сканирано копие на подписаният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3.</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 xml:space="preserve">Декларация за </w:t>
                  </w:r>
                  <w:proofErr w:type="spellStart"/>
                  <w:r w:rsidRPr="00460484">
                    <w:rPr>
                      <w:rFonts w:ascii="Times New Roman" w:eastAsia="Times New Roman" w:hAnsi="Times New Roman" w:cs="Times New Roman"/>
                      <w:sz w:val="24"/>
                      <w:szCs w:val="24"/>
                      <w:lang w:eastAsia="bg-BG"/>
                    </w:rPr>
                    <w:t>нерeдности</w:t>
                  </w:r>
                  <w:proofErr w:type="spellEnd"/>
                  <w:r w:rsidRPr="00460484">
                    <w:rPr>
                      <w:rFonts w:ascii="Times New Roman" w:eastAsia="Times New Roman" w:hAnsi="Times New Roman" w:cs="Times New Roman"/>
                      <w:sz w:val="24"/>
                      <w:szCs w:val="24"/>
                      <w:lang w:eastAsia="bg-BG"/>
                    </w:rPr>
                    <w:t>, съгласно приложение №10 от Наредба 22 от представ</w:t>
                  </w:r>
                  <w:r w:rsidR="000D0EA4">
                    <w:rPr>
                      <w:rFonts w:ascii="Times New Roman" w:eastAsia="Times New Roman" w:hAnsi="Times New Roman" w:cs="Times New Roman"/>
                      <w:sz w:val="24"/>
                      <w:szCs w:val="24"/>
                      <w:lang w:eastAsia="bg-BG"/>
                    </w:rPr>
                    <w:t>ляващия кандидата (Приложение №</w:t>
                  </w:r>
                  <w:r w:rsidR="000D0EA4">
                    <w:rPr>
                      <w:rFonts w:ascii="Times New Roman" w:eastAsia="Times New Roman" w:hAnsi="Times New Roman" w:cs="Times New Roman"/>
                      <w:sz w:val="24"/>
                      <w:szCs w:val="24"/>
                      <w:lang w:val="en-US" w:eastAsia="bg-BG"/>
                    </w:rPr>
                    <w:t>6</w:t>
                  </w:r>
                  <w:r w:rsidRPr="00460484">
                    <w:rPr>
                      <w:rFonts w:ascii="Times New Roman" w:eastAsia="Times New Roman" w:hAnsi="Times New Roman" w:cs="Times New Roman"/>
                      <w:sz w:val="24"/>
                      <w:szCs w:val="24"/>
                      <w:lang w:eastAsia="bg-BG"/>
                    </w:rPr>
                    <w:t>). Декларация за нередности се попълва и подписва от кандидата. В ИСУН се прикачва сканирано копие на подписаният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4.</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C02CF9" w:rsidRDefault="006C50C3" w:rsidP="00D328A2">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Свидетелство за съдимост от представляващия кандидата, издадено не по-късно от 6 месеца преди представянето му. В ИСУН се прикачва сканирано копие на оригиналния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5.</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Нотариално заверено изрично пълномощно, в случай че документите не се подават лично от кандидата, а за кандидат община – Заповед на кмета на общината.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6.</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C01BBA"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Учредителен акт или устав, или дружествен договор когато кандидат/получател е лице, регистрирано по Закона за юридическите лица с нестопанска цел, включително читалищата (не е приложимо за кандидати общини).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7.</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 xml:space="preserve">Удостоверение за наличие или липса на задължения по смисъла на чл. 162, ал.2, т.1 от ДОПК от Национална агенция по приходите, че ползвателят на помощта няма просрочени задължения, издадено не по-рано от 1 месец, предхождащ датата на подаване на проектното предложение. Информацията за наличие/липса на задължения ще бъде изискана служебно от НАП. При невъзможност за получаване на необходимата информация комисията за подбор на проектни предложения ще изиска документа от кандидата като допълнителна </w:t>
                  </w:r>
                  <w:r w:rsidRPr="00460484">
                    <w:rPr>
                      <w:rFonts w:ascii="Times New Roman" w:eastAsia="Times New Roman" w:hAnsi="Times New Roman" w:cs="Times New Roman"/>
                      <w:sz w:val="24"/>
                      <w:szCs w:val="24"/>
                      <w:lang w:eastAsia="bg-BG"/>
                    </w:rPr>
                    <w:lastRenderedPageBreak/>
                    <w:t>информация.</w:t>
                  </w:r>
                </w:p>
                <w:p w:rsidR="00AD01C2" w:rsidRPr="00AD01C2" w:rsidRDefault="00AD01C2"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lastRenderedPageBreak/>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8</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 xml:space="preserve">Удостоверение за липса на задължения към общината по седалище на кандидата, включващо представляващия лицето, </w:t>
                  </w:r>
                  <w:proofErr w:type="spellStart"/>
                  <w:r w:rsidRPr="00460484">
                    <w:rPr>
                      <w:rFonts w:ascii="Times New Roman" w:eastAsia="Times New Roman" w:hAnsi="Times New Roman" w:cs="Times New Roman"/>
                      <w:sz w:val="24"/>
                      <w:szCs w:val="24"/>
                      <w:lang w:eastAsia="bg-BG"/>
                    </w:rPr>
                    <w:t>съдружници</w:t>
                  </w:r>
                  <w:proofErr w:type="spellEnd"/>
                  <w:r w:rsidRPr="00460484">
                    <w:rPr>
                      <w:rFonts w:ascii="Times New Roman" w:eastAsia="Times New Roman" w:hAnsi="Times New Roman" w:cs="Times New Roman"/>
                      <w:sz w:val="24"/>
                      <w:szCs w:val="24"/>
                      <w:lang w:eastAsia="bg-BG"/>
                    </w:rPr>
                    <w:t xml:space="preserve"> </w:t>
                  </w:r>
                  <w:proofErr w:type="spellStart"/>
                  <w:r w:rsidRPr="00460484">
                    <w:rPr>
                      <w:rFonts w:ascii="Times New Roman" w:eastAsia="Times New Roman" w:hAnsi="Times New Roman" w:cs="Times New Roman"/>
                      <w:sz w:val="24"/>
                      <w:szCs w:val="24"/>
                      <w:lang w:eastAsia="bg-BG"/>
                    </w:rPr>
                    <w:t>прокуристи</w:t>
                  </w:r>
                  <w:proofErr w:type="spellEnd"/>
                  <w:r w:rsidRPr="00460484">
                    <w:rPr>
                      <w:rFonts w:ascii="Times New Roman" w:eastAsia="Times New Roman" w:hAnsi="Times New Roman" w:cs="Times New Roman"/>
                      <w:sz w:val="24"/>
                      <w:szCs w:val="24"/>
                      <w:lang w:eastAsia="bg-BG"/>
                    </w:rPr>
                    <w:t xml:space="preserve"> и др. лица с правомощия за взимане на решения или контрол по отношение на кандидата (за кандидати общини се изисква от кмета), издадено не по-рано от 1 месец, предхождащ датата на подаване на проектното предложение.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9</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101DD2"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 xml:space="preserve">Декларация за липса на основания за отстраняване </w:t>
                  </w:r>
                  <w:r w:rsidR="00101DD2">
                    <w:rPr>
                      <w:rFonts w:ascii="Times New Roman" w:eastAsia="Times New Roman" w:hAnsi="Times New Roman" w:cs="Times New Roman"/>
                      <w:sz w:val="24"/>
                      <w:szCs w:val="24"/>
                      <w:lang w:eastAsia="bg-BG"/>
                    </w:rPr>
                    <w:t>(Приложение №</w:t>
                  </w:r>
                  <w:r w:rsidR="00101DD2">
                    <w:rPr>
                      <w:rFonts w:ascii="Times New Roman" w:eastAsia="Times New Roman" w:hAnsi="Times New Roman" w:cs="Times New Roman"/>
                      <w:sz w:val="24"/>
                      <w:szCs w:val="24"/>
                      <w:lang w:val="en-US" w:eastAsia="bg-BG"/>
                    </w:rPr>
                    <w:t>5</w:t>
                  </w:r>
                  <w:r w:rsidRPr="00460484">
                    <w:rPr>
                      <w:rFonts w:ascii="Times New Roman" w:eastAsia="Times New Roman" w:hAnsi="Times New Roman" w:cs="Times New Roman"/>
                      <w:sz w:val="24"/>
                      <w:szCs w:val="24"/>
                      <w:lang w:eastAsia="bg-BG"/>
                    </w:rPr>
                    <w:t>). В ИСУН 2020 се прикачва сканирано копие на подписания/те документ/ти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E91760"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Декларация за свързаност, съгласно Заповед №РД 09-647/03.07.2019г. на Ръководителя на УО на ПРСР 2014-2020г. (Приложение №5). Декларацията се попълва и подписва от всеки член на настоятелството на читалище или всеки член на управителния съвет на юридическото лице с нестопанска цел. В ИСУН се прикачва сканирано копие на подписания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11</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9151C6"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Декларацията за съгласие данните на кандидата да бъдат предоставени от Н</w:t>
                  </w:r>
                  <w:r w:rsidR="009151C6">
                    <w:rPr>
                      <w:rFonts w:ascii="Times New Roman" w:eastAsia="Times New Roman" w:hAnsi="Times New Roman" w:cs="Times New Roman"/>
                      <w:sz w:val="24"/>
                      <w:szCs w:val="24"/>
                      <w:lang w:eastAsia="bg-BG"/>
                    </w:rPr>
                    <w:t>СИ на УО и ДФЗ-РА (Приложение №</w:t>
                  </w:r>
                  <w:r w:rsidR="009151C6">
                    <w:rPr>
                      <w:rFonts w:ascii="Times New Roman" w:eastAsia="Times New Roman" w:hAnsi="Times New Roman" w:cs="Times New Roman"/>
                      <w:sz w:val="24"/>
                      <w:szCs w:val="24"/>
                      <w:lang w:val="en-US" w:eastAsia="bg-BG"/>
                    </w:rPr>
                    <w:t>15</w:t>
                  </w:r>
                  <w:r w:rsidRPr="00460484">
                    <w:rPr>
                      <w:rFonts w:ascii="Times New Roman" w:eastAsia="Times New Roman" w:hAnsi="Times New Roman" w:cs="Times New Roman"/>
                      <w:sz w:val="24"/>
                      <w:szCs w:val="24"/>
                      <w:lang w:eastAsia="bg-BG"/>
                    </w:rPr>
                    <w:t>). Декларацията се попълва и подписва от кандидата. В ИСУН се прикачва сканирано копие на подписаният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12</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C76DCB"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Декларация за липса или наличие на двойно финан</w:t>
                  </w:r>
                  <w:r w:rsidR="00C76DCB">
                    <w:rPr>
                      <w:rFonts w:ascii="Times New Roman" w:eastAsia="Times New Roman" w:hAnsi="Times New Roman" w:cs="Times New Roman"/>
                      <w:sz w:val="24"/>
                      <w:szCs w:val="24"/>
                      <w:lang w:eastAsia="bg-BG"/>
                    </w:rPr>
                    <w:t>сиране по проекта (Приложение №</w:t>
                  </w:r>
                  <w:r w:rsidR="00C76DCB">
                    <w:rPr>
                      <w:rFonts w:ascii="Times New Roman" w:eastAsia="Times New Roman" w:hAnsi="Times New Roman" w:cs="Times New Roman"/>
                      <w:sz w:val="24"/>
                      <w:szCs w:val="24"/>
                      <w:lang w:val="en-US" w:eastAsia="bg-BG"/>
                    </w:rPr>
                    <w:t>16</w:t>
                  </w:r>
                  <w:r w:rsidRPr="00460484">
                    <w:rPr>
                      <w:rFonts w:ascii="Times New Roman" w:eastAsia="Times New Roman" w:hAnsi="Times New Roman" w:cs="Times New Roman"/>
                      <w:sz w:val="24"/>
                      <w:szCs w:val="24"/>
                      <w:lang w:eastAsia="bg-BG"/>
                    </w:rPr>
                    <w:t>). Декларацията попълва и подписва от физическото лице или от представляващия юридическото лице. В ИСУН се прикачва сканирано копие на подписания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13</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8B244E"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 xml:space="preserve">Декларация за липса на изкуствено </w:t>
                  </w:r>
                  <w:r w:rsidR="008B244E">
                    <w:rPr>
                      <w:rFonts w:ascii="Times New Roman" w:eastAsia="Times New Roman" w:hAnsi="Times New Roman" w:cs="Times New Roman"/>
                      <w:sz w:val="24"/>
                      <w:szCs w:val="24"/>
                      <w:lang w:eastAsia="bg-BG"/>
                    </w:rPr>
                    <w:t>създадени условия (Приложение №</w:t>
                  </w:r>
                  <w:r w:rsidR="008B244E">
                    <w:rPr>
                      <w:rFonts w:ascii="Times New Roman" w:eastAsia="Times New Roman" w:hAnsi="Times New Roman" w:cs="Times New Roman"/>
                      <w:sz w:val="24"/>
                      <w:szCs w:val="24"/>
                      <w:lang w:val="en-US" w:eastAsia="bg-BG"/>
                    </w:rPr>
                    <w:t>21</w:t>
                  </w:r>
                  <w:r w:rsidRPr="00460484">
                    <w:rPr>
                      <w:rFonts w:ascii="Times New Roman" w:eastAsia="Times New Roman" w:hAnsi="Times New Roman" w:cs="Times New Roman"/>
                      <w:sz w:val="24"/>
                      <w:szCs w:val="24"/>
                      <w:lang w:eastAsia="bg-BG"/>
                    </w:rPr>
                    <w:t>). Декларацията се попълва и подписва от кандидата.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14</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(ЗБР) и Закона за водите.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Лицензи, разрешения и/или друг документ, удостоверяващ регистрацията, в случаите на предвидени разходи за дейности и инвестиции по проекта за които се изисква лицензиране, разрешение и/или регистрация за извършване на дейността/инвестицията съгласно българското законодателство. В ИСУН 2020 се прикачва сканирано копие на оригиналния документ във формат „</w:t>
                  </w:r>
                  <w:proofErr w:type="spellStart"/>
                  <w:r w:rsidRPr="00460484">
                    <w:rPr>
                      <w:rFonts w:ascii="Times New Roman" w:eastAsia="Times New Roman" w:hAnsi="Times New Roman" w:cs="Times New Roman"/>
                      <w:sz w:val="24"/>
                      <w:szCs w:val="24"/>
                      <w:lang w:eastAsia="bg-BG"/>
                    </w:rPr>
                    <w:t>pdf</w:t>
                  </w:r>
                  <w:proofErr w:type="spellEnd"/>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16</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Анализ разходи-ползи (финансов анализ), из</w:t>
                  </w:r>
                  <w:r w:rsidR="0011388F">
                    <w:rPr>
                      <w:rFonts w:ascii="Times New Roman" w:eastAsia="Times New Roman" w:hAnsi="Times New Roman" w:cs="Times New Roman"/>
                      <w:sz w:val="24"/>
                      <w:szCs w:val="24"/>
                      <w:lang w:eastAsia="bg-BG"/>
                    </w:rPr>
                    <w:t>готвен по образец (Приложение №</w:t>
                  </w:r>
                  <w:r w:rsidR="0011388F">
                    <w:rPr>
                      <w:rFonts w:ascii="Times New Roman" w:eastAsia="Times New Roman" w:hAnsi="Times New Roman" w:cs="Times New Roman"/>
                      <w:sz w:val="24"/>
                      <w:szCs w:val="24"/>
                      <w:lang w:val="en-US" w:eastAsia="bg-BG"/>
                    </w:rPr>
                    <w:t>8</w:t>
                  </w:r>
                  <w:r w:rsidR="00FF4D0D">
                    <w:rPr>
                      <w:rFonts w:ascii="Times New Roman" w:eastAsia="Times New Roman" w:hAnsi="Times New Roman" w:cs="Times New Roman"/>
                      <w:sz w:val="24"/>
                      <w:szCs w:val="24"/>
                      <w:lang w:eastAsia="bg-BG"/>
                    </w:rPr>
                    <w:t xml:space="preserve"> и № 8А</w:t>
                  </w:r>
                  <w:r w:rsidRPr="00460484">
                    <w:rPr>
                      <w:rFonts w:ascii="Times New Roman" w:eastAsia="Times New Roman" w:hAnsi="Times New Roman" w:cs="Times New Roman"/>
                      <w:sz w:val="24"/>
                      <w:szCs w:val="24"/>
                      <w:lang w:eastAsia="bg-BG"/>
                    </w:rPr>
                    <w:t>). В ИСУН се прикачва сканирано копие на подписаният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и електронен вариант на докум</w:t>
                  </w:r>
                  <w:r w:rsidR="0011388F">
                    <w:rPr>
                      <w:rFonts w:ascii="Times New Roman" w:eastAsia="Times New Roman" w:hAnsi="Times New Roman" w:cs="Times New Roman"/>
                      <w:sz w:val="24"/>
                      <w:szCs w:val="24"/>
                      <w:lang w:eastAsia="bg-BG"/>
                    </w:rPr>
                    <w:t>ента във формат „</w:t>
                  </w:r>
                  <w:proofErr w:type="spellStart"/>
                  <w:r w:rsidR="0011388F">
                    <w:rPr>
                      <w:rFonts w:ascii="Times New Roman" w:eastAsia="Times New Roman" w:hAnsi="Times New Roman" w:cs="Times New Roman"/>
                      <w:sz w:val="24"/>
                      <w:szCs w:val="24"/>
                      <w:lang w:eastAsia="bg-BG"/>
                    </w:rPr>
                    <w:t>xls</w:t>
                  </w:r>
                  <w:proofErr w:type="spellEnd"/>
                  <w:r w:rsidR="0011388F">
                    <w:rPr>
                      <w:rFonts w:ascii="Times New Roman" w:eastAsia="Times New Roman" w:hAnsi="Times New Roman" w:cs="Times New Roman"/>
                      <w:sz w:val="24"/>
                      <w:szCs w:val="24"/>
                      <w:lang w:eastAsia="bg-BG"/>
                    </w:rPr>
                    <w:t>“ („</w:t>
                  </w:r>
                  <w:proofErr w:type="spellStart"/>
                  <w:r w:rsidR="0011388F">
                    <w:rPr>
                      <w:rFonts w:ascii="Times New Roman" w:eastAsia="Times New Roman" w:hAnsi="Times New Roman" w:cs="Times New Roman"/>
                      <w:sz w:val="24"/>
                      <w:szCs w:val="24"/>
                      <w:lang w:eastAsia="bg-BG"/>
                    </w:rPr>
                    <w:t>xlsx</w:t>
                  </w:r>
                  <w:proofErr w:type="spellEnd"/>
                  <w:r w:rsidR="0011388F">
                    <w:rPr>
                      <w:rFonts w:ascii="Times New Roman" w:eastAsia="Times New Roman" w:hAnsi="Times New Roman" w:cs="Times New Roman"/>
                      <w:sz w:val="24"/>
                      <w:szCs w:val="24"/>
                      <w:lang w:eastAsia="bg-BG"/>
                    </w:rPr>
                    <w:t xml:space="preserve">“), </w:t>
                  </w:r>
                  <w:r w:rsidRPr="00460484">
                    <w:rPr>
                      <w:rFonts w:ascii="Times New Roman" w:eastAsia="Times New Roman" w:hAnsi="Times New Roman" w:cs="Times New Roman"/>
                      <w:sz w:val="24"/>
                      <w:szCs w:val="24"/>
                      <w:lang w:eastAsia="bg-BG"/>
                    </w:rPr>
                    <w:t xml:space="preserve">изготвен по образец, утвърден от изпълнителния директор на ДФЗ, когато е приложимо“ </w:t>
                  </w:r>
                  <w:r w:rsidR="0011388F">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17</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Договор за финансов лизинг с приложен към него погасителен план за изплащане на лизинговите вноски (за проектни предложения, които включват разходи за закупуване на активи чрез финансов лизинг).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18</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E13275"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Инвентарна книга към датата на подаване на заявлението за подпомагане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19</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В ИСУН 2020 се прикачва сканирано копие на оригина</w:t>
                  </w:r>
                  <w:r w:rsidR="00D064E8">
                    <w:rPr>
                      <w:rFonts w:ascii="Times New Roman" w:eastAsia="Times New Roman" w:hAnsi="Times New Roman" w:cs="Times New Roman"/>
                      <w:sz w:val="24"/>
                      <w:szCs w:val="24"/>
                      <w:lang w:eastAsia="bg-BG"/>
                    </w:rPr>
                    <w:t>лния документ във формат „</w:t>
                  </w:r>
                  <w:proofErr w:type="spellStart"/>
                  <w:r w:rsidR="00D064E8">
                    <w:rPr>
                      <w:rFonts w:ascii="Times New Roman" w:eastAsia="Times New Roman" w:hAnsi="Times New Roman" w:cs="Times New Roman"/>
                      <w:sz w:val="24"/>
                      <w:szCs w:val="24"/>
                      <w:lang w:eastAsia="bg-BG"/>
                    </w:rPr>
                    <w:t>pdf</w:t>
                  </w:r>
                  <w:proofErr w:type="spellEnd"/>
                  <w:r w:rsidR="00D064E8">
                    <w:rPr>
                      <w:rFonts w:ascii="Times New Roman" w:eastAsia="Times New Roman" w:hAnsi="Times New Roman" w:cs="Times New Roman"/>
                      <w:sz w:val="24"/>
                      <w:szCs w:val="24"/>
                      <w:lang w:eastAsia="bg-BG"/>
                    </w:rPr>
                    <w:t xml:space="preserve">“ </w:t>
                  </w:r>
                  <w:r w:rsidRPr="00460484">
                    <w:rPr>
                      <w:rFonts w:ascii="Times New Roman" w:eastAsia="Times New Roman" w:hAnsi="Times New Roman" w:cs="Times New Roman"/>
                      <w:sz w:val="24"/>
                      <w:szCs w:val="24"/>
                      <w:lang w:eastAsia="bg-BG"/>
                    </w:rPr>
                    <w:t>- приложение към счетоводния баланс за предходната финансова година и/или за последния отчетен период (за юридически лица)“</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20</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Решение на компетентния орган за кандидатстване по реда на настоящите Условия за кандидатстване (когато кандидатът е юридическо лице с нестопанска цел, включително читалище).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21</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Решение на общинския съвет за кандидатстване по реда на настоящите Условия за кандидатстване (за кандидати – общини).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22</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AD01C2" w:rsidRDefault="006C50C3" w:rsidP="001A65D7">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lang w:eastAsia="bg-BG"/>
                    </w:rPr>
                  </w:pPr>
                  <w:r w:rsidRPr="00AD01C2">
                    <w:rPr>
                      <w:rFonts w:ascii="Times New Roman" w:eastAsia="Times New Roman" w:hAnsi="Times New Roman" w:cs="Times New Roman"/>
                      <w:lang w:eastAsia="bg-BG"/>
                    </w:rPr>
                    <w:t>Решение на общинския съвет, че дейностите по проекта отговарят на приоритетите на общинския план за развитие на съответната община. В ИСУН се прикачва сканирано копие на оригиналният документ във формат „</w:t>
                  </w:r>
                  <w:proofErr w:type="spellStart"/>
                  <w:r w:rsidRPr="00AD01C2">
                    <w:rPr>
                      <w:rFonts w:ascii="Times New Roman" w:eastAsia="Times New Roman" w:hAnsi="Times New Roman" w:cs="Times New Roman"/>
                      <w:lang w:eastAsia="bg-BG"/>
                    </w:rPr>
                    <w:t>pdf</w:t>
                  </w:r>
                  <w:proofErr w:type="spellEnd"/>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23</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 xml:space="preserve">Декларация по чл.4а, ал.1 от ЗМСП и справката за обобщените параметри на предприятието, което подава декларация, по образец, утвърден от министъра на икономиката и </w:t>
                  </w:r>
                  <w:r w:rsidR="00134A49">
                    <w:rPr>
                      <w:rFonts w:ascii="Times New Roman" w:eastAsia="Times New Roman" w:hAnsi="Times New Roman" w:cs="Times New Roman"/>
                      <w:sz w:val="24"/>
                      <w:szCs w:val="24"/>
                      <w:lang w:eastAsia="bg-BG"/>
                    </w:rPr>
                    <w:t>енергетиката (Приложение №9</w:t>
                  </w:r>
                  <w:r w:rsidRPr="00460484">
                    <w:rPr>
                      <w:rFonts w:ascii="Times New Roman" w:eastAsia="Times New Roman" w:hAnsi="Times New Roman" w:cs="Times New Roman"/>
                      <w:sz w:val="24"/>
                      <w:szCs w:val="24"/>
                      <w:lang w:eastAsia="bg-BG"/>
                    </w:rPr>
                    <w:t>), приложимо за ЮЛНЦ, включително читалища).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24</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Предварителни или окончателни договори за услуги, работи, доставки – обект на инвестицията, включително с посочени марка, модел, цена в левове или евро с посочен ДДС и срок за изпълнение. В случаите на инвестиции за строително-монтажни работи към договорите се прилагат и количествено-стойностни сметки (за проектни предложения в случаите, когато кандидатът не се явява възложител по чл. 5 и чл. 6 и 7 от Закона за обществените поръчки)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25</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61513F">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1A3B19">
                    <w:rPr>
                      <w:rFonts w:ascii="Times New Roman" w:eastAsia="Times New Roman" w:hAnsi="Times New Roman" w:cs="Times New Roman"/>
                      <w:b/>
                      <w:sz w:val="24"/>
                      <w:szCs w:val="24"/>
                      <w:lang w:eastAsia="bg-BG"/>
                    </w:rPr>
                    <w:t>Една независима оферта</w:t>
                  </w:r>
                  <w:r w:rsidRPr="00460484">
                    <w:rPr>
                      <w:rFonts w:ascii="Times New Roman" w:eastAsia="Times New Roman" w:hAnsi="Times New Roman" w:cs="Times New Roman"/>
                      <w:sz w:val="24"/>
                      <w:szCs w:val="24"/>
                      <w:lang w:eastAsia="bg-BG"/>
                    </w:rPr>
                    <w:t xml:space="preserve"> в оригинал, която съдържа наименованието на </w:t>
                  </w:r>
                  <w:proofErr w:type="spellStart"/>
                  <w:r w:rsidRPr="00460484">
                    <w:rPr>
                      <w:rFonts w:ascii="Times New Roman" w:eastAsia="Times New Roman" w:hAnsi="Times New Roman" w:cs="Times New Roman"/>
                      <w:sz w:val="24"/>
                      <w:szCs w:val="24"/>
                      <w:lang w:eastAsia="bg-BG"/>
                    </w:rPr>
                    <w:t>оферента</w:t>
                  </w:r>
                  <w:proofErr w:type="spellEnd"/>
                  <w:r w:rsidRPr="00460484">
                    <w:rPr>
                      <w:rFonts w:ascii="Times New Roman" w:eastAsia="Times New Roman" w:hAnsi="Times New Roman" w:cs="Times New Roman"/>
                      <w:sz w:val="24"/>
                      <w:szCs w:val="24"/>
                      <w:lang w:eastAsia="bg-BG"/>
                    </w:rPr>
                    <w:t xml:space="preserve">, срока на валидност на офертата, датата </w:t>
                  </w:r>
                  <w:r w:rsidRPr="00460484">
                    <w:rPr>
                      <w:rFonts w:ascii="Times New Roman" w:eastAsia="Times New Roman" w:hAnsi="Times New Roman" w:cs="Times New Roman"/>
                      <w:sz w:val="24"/>
                      <w:szCs w:val="24"/>
                      <w:lang w:eastAsia="bg-BG"/>
                    </w:rPr>
                    <w:lastRenderedPageBreak/>
                    <w:t xml:space="preserve">на издаване на офертата, подпис и печат на </w:t>
                  </w:r>
                  <w:proofErr w:type="spellStart"/>
                  <w:r w:rsidRPr="00460484">
                    <w:rPr>
                      <w:rFonts w:ascii="Times New Roman" w:eastAsia="Times New Roman" w:hAnsi="Times New Roman" w:cs="Times New Roman"/>
                      <w:sz w:val="24"/>
                      <w:szCs w:val="24"/>
                      <w:lang w:eastAsia="bg-BG"/>
                    </w:rPr>
                    <w:t>оферента</w:t>
                  </w:r>
                  <w:proofErr w:type="spellEnd"/>
                  <w:r w:rsidRPr="00460484">
                    <w:rPr>
                      <w:rFonts w:ascii="Times New Roman" w:eastAsia="Times New Roman" w:hAnsi="Times New Roman" w:cs="Times New Roman"/>
                      <w:sz w:val="24"/>
                      <w:szCs w:val="24"/>
                      <w:lang w:eastAsia="bg-BG"/>
                    </w:rPr>
                    <w:t xml:space="preserve">, подробна техническа спецификация на активите/услугите, цена, определена в </w:t>
                  </w:r>
                  <w:r w:rsidR="0053363D">
                    <w:rPr>
                      <w:rFonts w:ascii="Times New Roman" w:eastAsia="Times New Roman" w:hAnsi="Times New Roman" w:cs="Times New Roman"/>
                      <w:sz w:val="24"/>
                      <w:szCs w:val="24"/>
                      <w:lang w:eastAsia="bg-BG"/>
                    </w:rPr>
                    <w:t xml:space="preserve">левове или евро, с посочен ДДС. </w:t>
                  </w:r>
                  <w:r w:rsidRPr="00460484">
                    <w:rPr>
                      <w:rFonts w:ascii="Times New Roman" w:eastAsia="Times New Roman" w:hAnsi="Times New Roman" w:cs="Times New Roman"/>
                      <w:sz w:val="24"/>
                      <w:szCs w:val="24"/>
                      <w:lang w:eastAsia="bg-BG"/>
                    </w:rPr>
                    <w:t>Документът се предоставя в случай, че разходът за който се кандидатства е наличен в публикувания списък с активите дейностите и услугите, за които са определени референтни разходи. Кандидатът представя и запитване за о</w:t>
                  </w:r>
                  <w:r w:rsidR="00866F89">
                    <w:rPr>
                      <w:rFonts w:ascii="Times New Roman" w:eastAsia="Times New Roman" w:hAnsi="Times New Roman" w:cs="Times New Roman"/>
                      <w:sz w:val="24"/>
                      <w:szCs w:val="24"/>
                      <w:lang w:eastAsia="bg-BG"/>
                    </w:rPr>
                    <w:t>ферта по образец (Приложение №10</w:t>
                  </w:r>
                  <w:r w:rsidRPr="00460484">
                    <w:rPr>
                      <w:rFonts w:ascii="Times New Roman" w:eastAsia="Times New Roman" w:hAnsi="Times New Roman" w:cs="Times New Roman"/>
                      <w:sz w:val="24"/>
                      <w:szCs w:val="24"/>
                      <w:lang w:eastAsia="bg-BG"/>
                    </w:rPr>
                    <w:t>). В ИСУН се прикачва сканирано копие на оригиналните документи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lastRenderedPageBreak/>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26</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7F1F01">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1A3B19">
                    <w:rPr>
                      <w:rFonts w:ascii="Times New Roman" w:eastAsia="Times New Roman" w:hAnsi="Times New Roman" w:cs="Times New Roman"/>
                      <w:b/>
                      <w:sz w:val="24"/>
                      <w:szCs w:val="24"/>
                      <w:lang w:eastAsia="bg-BG"/>
                    </w:rPr>
                    <w:t>Най-малко три съпоставими независими оферти</w:t>
                  </w:r>
                  <w:r w:rsidRPr="00460484">
                    <w:rPr>
                      <w:rFonts w:ascii="Times New Roman" w:eastAsia="Times New Roman" w:hAnsi="Times New Roman" w:cs="Times New Roman"/>
                      <w:sz w:val="24"/>
                      <w:szCs w:val="24"/>
                      <w:lang w:eastAsia="bg-BG"/>
                    </w:rPr>
                    <w:t>, които имат най-малко следното минимално съдържание: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w:t>
                  </w:r>
                  <w:r w:rsidR="0021619A">
                    <w:rPr>
                      <w:rFonts w:ascii="Times New Roman" w:eastAsia="Times New Roman" w:hAnsi="Times New Roman" w:cs="Times New Roman"/>
                      <w:sz w:val="24"/>
                      <w:szCs w:val="24"/>
                      <w:lang w:eastAsia="bg-BG"/>
                    </w:rPr>
                    <w:t xml:space="preserve">осочен ДДС. </w:t>
                  </w:r>
                  <w:r w:rsidRPr="00460484">
                    <w:rPr>
                      <w:rFonts w:ascii="Times New Roman" w:eastAsia="Times New Roman" w:hAnsi="Times New Roman" w:cs="Times New Roman"/>
                      <w:sz w:val="24"/>
                      <w:szCs w:val="24"/>
                      <w:lang w:eastAsia="bg-BG"/>
                    </w:rPr>
                    <w:t>За проектни предложения, които включват инвестиции за строително-монтажни работи, към офертите се прилагат и количествено-стойностни сметки. Кандидатът представя и запитване за о</w:t>
                  </w:r>
                  <w:r w:rsidR="00677AE9">
                    <w:rPr>
                      <w:rFonts w:ascii="Times New Roman" w:eastAsia="Times New Roman" w:hAnsi="Times New Roman" w:cs="Times New Roman"/>
                      <w:sz w:val="24"/>
                      <w:szCs w:val="24"/>
                      <w:lang w:eastAsia="bg-BG"/>
                    </w:rPr>
                    <w:t>ферта по образец (Приложение №10</w:t>
                  </w:r>
                  <w:r w:rsidRPr="00460484">
                    <w:rPr>
                      <w:rFonts w:ascii="Times New Roman" w:eastAsia="Times New Roman" w:hAnsi="Times New Roman" w:cs="Times New Roman"/>
                      <w:sz w:val="24"/>
                      <w:szCs w:val="24"/>
                      <w:lang w:eastAsia="bg-BG"/>
                    </w:rPr>
                    <w:t>). В ИСУН се прикачва сканирано копие на оригиналните документи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27</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Решение на кандидата за избор на доставчик/изпълнител. В случай, че избраната оферта не е по критерий „най-ниска цена“, кандидатът предоставя и писмена обосновка за мотивите, обусловили избора му. В ИСУН се прикачва сканирано копие на оригиналните документи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28</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 xml:space="preserve">В случаите, когато </w:t>
                  </w:r>
                  <w:proofErr w:type="spellStart"/>
                  <w:r w:rsidRPr="00460484">
                    <w:rPr>
                      <w:rFonts w:ascii="Times New Roman" w:eastAsia="Times New Roman" w:hAnsi="Times New Roman" w:cs="Times New Roman"/>
                      <w:sz w:val="24"/>
                      <w:szCs w:val="24"/>
                      <w:lang w:eastAsia="bg-BG"/>
                    </w:rPr>
                    <w:t>оферентите</w:t>
                  </w:r>
                  <w:proofErr w:type="spellEnd"/>
                  <w:r w:rsidRPr="00460484">
                    <w:rPr>
                      <w:rFonts w:ascii="Times New Roman" w:eastAsia="Times New Roman" w:hAnsi="Times New Roman" w:cs="Times New Roman"/>
                      <w:sz w:val="24"/>
                      <w:szCs w:val="24"/>
                      <w:lang w:eastAsia="bg-BG"/>
                    </w:rPr>
                    <w:t xml:space="preserve"> са чуждестранни лица, следва да представят документ за </w:t>
                  </w:r>
                  <w:proofErr w:type="spellStart"/>
                  <w:r w:rsidRPr="00460484">
                    <w:rPr>
                      <w:rFonts w:ascii="Times New Roman" w:eastAsia="Times New Roman" w:hAnsi="Times New Roman" w:cs="Times New Roman"/>
                      <w:sz w:val="24"/>
                      <w:szCs w:val="24"/>
                      <w:lang w:eastAsia="bg-BG"/>
                    </w:rPr>
                    <w:t>правосубектност</w:t>
                  </w:r>
                  <w:proofErr w:type="spellEnd"/>
                  <w:r w:rsidRPr="00460484">
                    <w:rPr>
                      <w:rFonts w:ascii="Times New Roman" w:eastAsia="Times New Roman" w:hAnsi="Times New Roman" w:cs="Times New Roman"/>
                      <w:sz w:val="24"/>
                      <w:szCs w:val="24"/>
                      <w:lang w:eastAsia="bg-BG"/>
                    </w:rPr>
                    <w:t xml:space="preserve"> съгласно националното им законодателство.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29</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 xml:space="preserve">Формуляр за мониторинг по </w:t>
                  </w:r>
                  <w:proofErr w:type="spellStart"/>
                  <w:r w:rsidRPr="00460484">
                    <w:rPr>
                      <w:rFonts w:ascii="Times New Roman" w:eastAsia="Times New Roman" w:hAnsi="Times New Roman" w:cs="Times New Roman"/>
                      <w:sz w:val="24"/>
                      <w:szCs w:val="24"/>
                      <w:lang w:eastAsia="bg-BG"/>
                    </w:rPr>
                    <w:t>подмярка</w:t>
                  </w:r>
                  <w:proofErr w:type="spellEnd"/>
                  <w:r w:rsidRPr="00460484">
                    <w:rPr>
                      <w:rFonts w:ascii="Times New Roman" w:eastAsia="Times New Roman" w:hAnsi="Times New Roman" w:cs="Times New Roman"/>
                      <w:sz w:val="24"/>
                      <w:szCs w:val="24"/>
                      <w:lang w:eastAsia="bg-BG"/>
                    </w:rPr>
                    <w:t xml:space="preserve"> 19.2 "Прилагане на операции в рамките на ст</w:t>
                  </w:r>
                  <w:r w:rsidR="00241FDF">
                    <w:rPr>
                      <w:rFonts w:ascii="Times New Roman" w:eastAsia="Times New Roman" w:hAnsi="Times New Roman" w:cs="Times New Roman"/>
                      <w:sz w:val="24"/>
                      <w:szCs w:val="24"/>
                      <w:lang w:eastAsia="bg-BG"/>
                    </w:rPr>
                    <w:t>ратегии за ВОМР" (Приложение №19</w:t>
                  </w:r>
                  <w:r w:rsidRPr="00460484">
                    <w:rPr>
                      <w:rFonts w:ascii="Times New Roman" w:eastAsia="Times New Roman" w:hAnsi="Times New Roman" w:cs="Times New Roman"/>
                      <w:sz w:val="24"/>
                      <w:szCs w:val="24"/>
                      <w:lang w:eastAsia="bg-BG"/>
                    </w:rPr>
                    <w:t>). В ИСУН се прикачва сканирано копие на оригиналния документ в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формат.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Да</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30</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Документ за собственост на земя и/или друг вид недвижими имоти, обект на инвестицията (не се изисква за обекти посочени в чл. 56, ал. 2 от Закона за общинската собственост) Важи в случаите когато проекта ще се изпълнява върху имот собственост на кандидата.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31</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Учредено право на строеж върху имота за срок не по-малко от 6 години, считано от датата на подаване на заявлението за подпомагане, когато е учредено срочно право на строеж (за проектни предложения, които включват разходи за строително-монтажни работи, за които се изисква разрешение за строеж съгласно Закона за устройство на територията).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32</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Документ за ползване на имота за срок не по-малко от 6 години, считано от датата на подаване на формуляра за кандидатстване, вписан в районната служба по вписване (за проектни предложения, включващи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изисква издаване на разрешение за строеж съгласно Закона за устройство на територията).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33</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(за проектни предложения, включващи разходи за строително-монтажни работи, за извършването на които се изисква одобрен инвестиционен проект съгласно Закона за устройство на територията).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34</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 xml:space="preserve">Заснемане на обекта/съоръжението и/или архитектурен план на сградата, съоръжението, обекта, който ще се изгражда, ремонтира или обновява (за проектни предложения, включващи разходи за строително-монтажни работи, за извършването на които не се изисква одобрен инвестиционен проект съгласно Закона за устройство на територията). За инвестиционни проекти, които включват обекти – недвижими културни ценности, се представя и графично и </w:t>
                  </w:r>
                  <w:proofErr w:type="spellStart"/>
                  <w:r w:rsidRPr="00460484">
                    <w:rPr>
                      <w:rFonts w:ascii="Times New Roman" w:eastAsia="Times New Roman" w:hAnsi="Times New Roman" w:cs="Times New Roman"/>
                      <w:sz w:val="24"/>
                      <w:szCs w:val="24"/>
                      <w:lang w:eastAsia="bg-BG"/>
                    </w:rPr>
                    <w:t>фотозаснемане</w:t>
                  </w:r>
                  <w:proofErr w:type="spellEnd"/>
                  <w:r w:rsidRPr="00460484">
                    <w:rPr>
                      <w:rFonts w:ascii="Times New Roman" w:eastAsia="Times New Roman" w:hAnsi="Times New Roman" w:cs="Times New Roman"/>
                      <w:sz w:val="24"/>
                      <w:szCs w:val="24"/>
                      <w:lang w:eastAsia="bg-BG"/>
                    </w:rPr>
                    <w:t xml:space="preserve"> на обекта и </w:t>
                  </w:r>
                  <w:proofErr w:type="spellStart"/>
                  <w:r w:rsidRPr="00460484">
                    <w:rPr>
                      <w:rFonts w:ascii="Times New Roman" w:eastAsia="Times New Roman" w:hAnsi="Times New Roman" w:cs="Times New Roman"/>
                      <w:sz w:val="24"/>
                      <w:szCs w:val="24"/>
                      <w:lang w:eastAsia="bg-BG"/>
                    </w:rPr>
                    <w:t>съгласувателно</w:t>
                  </w:r>
                  <w:proofErr w:type="spellEnd"/>
                  <w:r w:rsidRPr="00460484">
                    <w:rPr>
                      <w:rFonts w:ascii="Times New Roman" w:eastAsia="Times New Roman" w:hAnsi="Times New Roman" w:cs="Times New Roman"/>
                      <w:sz w:val="24"/>
                      <w:szCs w:val="24"/>
                      <w:lang w:eastAsia="bg-BG"/>
                    </w:rPr>
                    <w:t xml:space="preserve"> становище, издадено от Министерството на културата.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(В случаите, когато е необходимо да се издаде </w:t>
                  </w:r>
                  <w:proofErr w:type="spellStart"/>
                  <w:r w:rsidRPr="00460484">
                    <w:rPr>
                      <w:rFonts w:ascii="Times New Roman" w:eastAsia="Times New Roman" w:hAnsi="Times New Roman" w:cs="Times New Roman"/>
                      <w:sz w:val="24"/>
                      <w:szCs w:val="24"/>
                      <w:lang w:eastAsia="bg-BG"/>
                    </w:rPr>
                    <w:t>съгласувателно</w:t>
                  </w:r>
                  <w:proofErr w:type="spellEnd"/>
                  <w:r w:rsidRPr="00460484">
                    <w:rPr>
                      <w:rFonts w:ascii="Times New Roman" w:eastAsia="Times New Roman" w:hAnsi="Times New Roman" w:cs="Times New Roman"/>
                      <w:sz w:val="24"/>
                      <w:szCs w:val="24"/>
                      <w:lang w:eastAsia="bg-BG"/>
                    </w:rPr>
                    <w:t xml:space="preserve"> становище от Министерство на културата за него може към датата на кандидатстване да се представи входящ номер на искане за издаване на </w:t>
                  </w:r>
                  <w:proofErr w:type="spellStart"/>
                  <w:r w:rsidRPr="00460484">
                    <w:rPr>
                      <w:rFonts w:ascii="Times New Roman" w:eastAsia="Times New Roman" w:hAnsi="Times New Roman" w:cs="Times New Roman"/>
                      <w:sz w:val="24"/>
                      <w:szCs w:val="24"/>
                      <w:lang w:eastAsia="bg-BG"/>
                    </w:rPr>
                    <w:t>съгласувателно</w:t>
                  </w:r>
                  <w:proofErr w:type="spellEnd"/>
                  <w:r w:rsidRPr="00460484">
                    <w:rPr>
                      <w:rFonts w:ascii="Times New Roman" w:eastAsia="Times New Roman" w:hAnsi="Times New Roman" w:cs="Times New Roman"/>
                      <w:sz w:val="24"/>
                      <w:szCs w:val="24"/>
                      <w:lang w:eastAsia="bg-BG"/>
                    </w:rPr>
                    <w:t xml:space="preserve"> становище).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35</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Разрешение за строеж (за проектни предложения, които включват разходи за строително-монтажни работи и за тяхното извършване се изисква издаване на разрешение за строеж съгласно Закона за устройство на територията).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36</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Становище на главния архитект с подробно описание на инвестиционното намерение, че строежът не се нуждае от издаване на разрешение за строеж (за проектни предложения, които включват разходи за строително-монтажни работи и за тях не се изисква издаване на разрешение за строеж съгласно Закона за устройство на територията).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w:t>
                  </w:r>
                </w:p>
                <w:p w:rsidR="00B31970" w:rsidRPr="00B31970" w:rsidRDefault="00B31970"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37</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чл. 165 от Закона за културното наследство. В ИСУН се прикачва сканирано копие на документа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и електронен вариант на документа във формат „</w:t>
                  </w:r>
                  <w:proofErr w:type="spellStart"/>
                  <w:r w:rsidRPr="00460484">
                    <w:rPr>
                      <w:rFonts w:ascii="Times New Roman" w:eastAsia="Times New Roman" w:hAnsi="Times New Roman" w:cs="Times New Roman"/>
                      <w:sz w:val="24"/>
                      <w:szCs w:val="24"/>
                      <w:lang w:eastAsia="bg-BG"/>
                    </w:rPr>
                    <w:t>xls</w:t>
                  </w:r>
                  <w:proofErr w:type="spellEnd"/>
                  <w:r w:rsidRPr="00460484">
                    <w:rPr>
                      <w:rFonts w:ascii="Times New Roman" w:eastAsia="Times New Roman" w:hAnsi="Times New Roman" w:cs="Times New Roman"/>
                      <w:sz w:val="24"/>
                      <w:szCs w:val="24"/>
                      <w:lang w:eastAsia="bg-BG"/>
                    </w:rPr>
                    <w:t>“ („</w:t>
                  </w:r>
                  <w:proofErr w:type="spellStart"/>
                  <w:r w:rsidRPr="00460484">
                    <w:rPr>
                      <w:rFonts w:ascii="Times New Roman" w:eastAsia="Times New Roman" w:hAnsi="Times New Roman" w:cs="Times New Roman"/>
                      <w:sz w:val="24"/>
                      <w:szCs w:val="24"/>
                      <w:lang w:eastAsia="bg-BG"/>
                    </w:rPr>
                    <w:t>xlsx</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38</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(за проектни предложения, които включват разходи за строително-монтажни работи, свързани с обекти които представляват недвижими културни ценности, за извършването на които се изисква одобрен инвестиционен проект съгласно Закона за устройство на територията). Към датата на кандидатстване може да се представи </w:t>
                  </w:r>
                  <w:r w:rsidRPr="00460484">
                    <w:rPr>
                      <w:rFonts w:ascii="Times New Roman" w:eastAsia="Times New Roman" w:hAnsi="Times New Roman" w:cs="Times New Roman"/>
                      <w:sz w:val="24"/>
                      <w:szCs w:val="24"/>
                      <w:lang w:eastAsia="bg-BG"/>
                    </w:rPr>
                    <w:lastRenderedPageBreak/>
                    <w:t>входящ номер на искане за издаване от съответния орган. В ИСУН се прикачва сканирано копие на оригиналният документ (входящ номер на искане за издаване на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lastRenderedPageBreak/>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39</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Удостоверение от Национален институт за недвижимо културно наследство (НИНКН), за статута на обекта като недвижима културна ценност (не се представя за дейности включващи обекти, които представляват ново строителство). Към датата на кандидатстване може да се представи входящ номер на искане за издаване от съответния орган. В ИСУН се прикачва сканирано копие на оригиналният документ (входящ номер на искане за издаване на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Документите се прикачва в ИСУН 2020 към „Удостоверение от НИНКН за статута на обекта като недвижима културна ценност“;</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6C50C3" w:rsidP="000F69D8">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4</w:t>
                  </w:r>
                  <w:r w:rsidR="000F69D8">
                    <w:rPr>
                      <w:rFonts w:ascii="Times New Roman" w:eastAsia="Times New Roman" w:hAnsi="Times New Roman" w:cs="Times New Roman"/>
                      <w:sz w:val="24"/>
                      <w:szCs w:val="24"/>
                      <w:lang w:eastAsia="bg-BG"/>
                    </w:rPr>
                    <w:t>0</w:t>
                  </w:r>
                  <w:r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r w:rsidRPr="00460484">
                    <w:rPr>
                      <w:rFonts w:ascii="Times New Roman" w:eastAsia="Times New Roman" w:hAnsi="Times New Roman" w:cs="Times New Roman"/>
                      <w:sz w:val="24"/>
                      <w:szCs w:val="24"/>
                      <w:lang w:eastAsia="bg-BG"/>
                    </w:rPr>
                    <w:t xml:space="preserve">Разрешение за поставяне, издадено в съответствие със Закона за устройство на територията (за проектни предложения, които включват разходи за </w:t>
                  </w:r>
                  <w:proofErr w:type="spellStart"/>
                  <w:r w:rsidRPr="00460484">
                    <w:rPr>
                      <w:rFonts w:ascii="Times New Roman" w:eastAsia="Times New Roman" w:hAnsi="Times New Roman" w:cs="Times New Roman"/>
                      <w:sz w:val="24"/>
                      <w:szCs w:val="24"/>
                      <w:lang w:eastAsia="bg-BG"/>
                    </w:rPr>
                    <w:t>преместваеми</w:t>
                  </w:r>
                  <w:proofErr w:type="spellEnd"/>
                  <w:r w:rsidRPr="00460484">
                    <w:rPr>
                      <w:rFonts w:ascii="Times New Roman" w:eastAsia="Times New Roman" w:hAnsi="Times New Roman" w:cs="Times New Roman"/>
                      <w:sz w:val="24"/>
                      <w:szCs w:val="24"/>
                      <w:lang w:eastAsia="bg-BG"/>
                    </w:rPr>
                    <w:t xml:space="preserve"> обекти и елементи на градското обзавеждане).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p w:rsidR="00AD01C2" w:rsidRPr="00AD01C2" w:rsidRDefault="00AD01C2"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val="en-US" w:eastAsia="bg-BG"/>
                    </w:rPr>
                  </w:pP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41</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 xml:space="preserve">Одобрен технически/технологичен проект, придружен от </w:t>
                  </w:r>
                  <w:proofErr w:type="spellStart"/>
                  <w:r w:rsidRPr="00460484">
                    <w:rPr>
                      <w:rFonts w:ascii="Times New Roman" w:eastAsia="Times New Roman" w:hAnsi="Times New Roman" w:cs="Times New Roman"/>
                      <w:sz w:val="24"/>
                      <w:szCs w:val="24"/>
                      <w:lang w:eastAsia="bg-BG"/>
                    </w:rPr>
                    <w:t>предпроектно</w:t>
                  </w:r>
                  <w:proofErr w:type="spellEnd"/>
                  <w:r w:rsidRPr="00460484">
                    <w:rPr>
                      <w:rFonts w:ascii="Times New Roman" w:eastAsia="Times New Roman" w:hAnsi="Times New Roman" w:cs="Times New Roman"/>
                      <w:sz w:val="24"/>
                      <w:szCs w:val="24"/>
                      <w:lang w:eastAsia="bg-BG"/>
                    </w:rPr>
                    <w:t xml:space="preserve"> проучване, изготвен и съгласуван от правоспособно лице – за инвестиции за производство на енергия от </w:t>
                  </w:r>
                  <w:proofErr w:type="spellStart"/>
                  <w:r w:rsidRPr="00460484">
                    <w:rPr>
                      <w:rFonts w:ascii="Times New Roman" w:eastAsia="Times New Roman" w:hAnsi="Times New Roman" w:cs="Times New Roman"/>
                      <w:sz w:val="24"/>
                      <w:szCs w:val="24"/>
                      <w:lang w:eastAsia="bg-BG"/>
                    </w:rPr>
                    <w:t>възобновяеми</w:t>
                  </w:r>
                  <w:proofErr w:type="spellEnd"/>
                  <w:r w:rsidRPr="00460484">
                    <w:rPr>
                      <w:rFonts w:ascii="Times New Roman" w:eastAsia="Times New Roman" w:hAnsi="Times New Roman" w:cs="Times New Roman"/>
                      <w:sz w:val="24"/>
                      <w:szCs w:val="24"/>
                      <w:lang w:eastAsia="bg-BG"/>
                    </w:rPr>
                    <w:t xml:space="preserve"> енергийни източници.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6C50C3" w:rsidRPr="00460484" w:rsidTr="000F69D8">
              <w:tc>
                <w:tcPr>
                  <w:tcW w:w="413" w:type="dxa"/>
                  <w:tcBorders>
                    <w:left w:val="nil"/>
                    <w:bottom w:val="single" w:sz="4" w:space="0" w:color="8F8F8F"/>
                  </w:tcBorders>
                  <w:tcMar>
                    <w:top w:w="25" w:type="dxa"/>
                    <w:left w:w="25" w:type="dxa"/>
                    <w:bottom w:w="25" w:type="dxa"/>
                    <w:right w:w="25" w:type="dxa"/>
                  </w:tcMar>
                  <w:hideMark/>
                </w:tcPr>
                <w:p w:rsidR="006C50C3" w:rsidRPr="00460484" w:rsidRDefault="000F69D8" w:rsidP="00D76AC6">
                  <w:pPr>
                    <w:framePr w:hSpace="141" w:wrap="around" w:vAnchor="text" w:hAnchor="text" w:xAlign="right" w:y="1"/>
                    <w:spacing w:after="0" w:line="240" w:lineRule="auto"/>
                    <w:suppressOverlap/>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42</w:t>
                  </w:r>
                  <w:r w:rsidR="006C50C3" w:rsidRPr="00460484">
                    <w:rPr>
                      <w:rFonts w:ascii="Times New Roman" w:eastAsia="Times New Roman" w:hAnsi="Times New Roman" w:cs="Times New Roman"/>
                      <w:sz w:val="24"/>
                      <w:szCs w:val="24"/>
                      <w:lang w:eastAsia="bg-BG"/>
                    </w:rPr>
                    <w:t>.</w:t>
                  </w:r>
                </w:p>
              </w:tc>
              <w:tc>
                <w:tcPr>
                  <w:tcW w:w="7207"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D76AC6">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Удостоверение за ползван патент и/или удостоверение за полезен модел (за проектни предложения, включващи внедряване на иновации). В ИСУН се прикачва сканирано копие на оригиналният документ във формат „</w:t>
                  </w:r>
                  <w:proofErr w:type="spellStart"/>
                  <w:r w:rsidRPr="00460484">
                    <w:rPr>
                      <w:rFonts w:ascii="Times New Roman" w:eastAsia="Times New Roman" w:hAnsi="Times New Roman" w:cs="Times New Roman"/>
                      <w:sz w:val="24"/>
                      <w:szCs w:val="24"/>
                      <w:lang w:eastAsia="bg-BG"/>
                    </w:rPr>
                    <w:t>pdf</w:t>
                  </w:r>
                  <w:proofErr w:type="spellEnd"/>
                  <w:r w:rsidRPr="00460484">
                    <w:rPr>
                      <w:rFonts w:ascii="Times New Roman" w:eastAsia="Times New Roman" w:hAnsi="Times New Roman" w:cs="Times New Roman"/>
                      <w:sz w:val="24"/>
                      <w:szCs w:val="24"/>
                      <w:lang w:eastAsia="bg-BG"/>
                    </w:rPr>
                    <w:t xml:space="preserve">”. </w:t>
                  </w:r>
                </w:p>
              </w:tc>
              <w:tc>
                <w:tcPr>
                  <w:tcW w:w="1923" w:type="dxa"/>
                  <w:tcBorders>
                    <w:left w:val="single" w:sz="4" w:space="0" w:color="8F8F8F"/>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sidRPr="00460484">
                    <w:rPr>
                      <w:rFonts w:ascii="Times New Roman" w:eastAsia="Times New Roman" w:hAnsi="Times New Roman" w:cs="Times New Roman"/>
                      <w:sz w:val="24"/>
                      <w:szCs w:val="24"/>
                      <w:lang w:eastAsia="bg-BG"/>
                    </w:rPr>
                    <w:t>Не</w:t>
                  </w:r>
                </w:p>
              </w:tc>
              <w:tc>
                <w:tcPr>
                  <w:tcW w:w="146" w:type="dxa"/>
                  <w:tcBorders>
                    <w:left w:val="nil"/>
                    <w:bottom w:val="single" w:sz="4" w:space="0" w:color="8F8F8F"/>
                  </w:tcBorders>
                  <w:tcMar>
                    <w:top w:w="25" w:type="dxa"/>
                    <w:left w:w="25" w:type="dxa"/>
                    <w:bottom w:w="25" w:type="dxa"/>
                    <w:right w:w="25" w:type="dxa"/>
                  </w:tcMar>
                  <w:hideMark/>
                </w:tcPr>
                <w:p w:rsidR="006C50C3" w:rsidRPr="00460484" w:rsidRDefault="006C50C3"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bl>
          <w:p w:rsidR="006C50C3" w:rsidRPr="00460484" w:rsidRDefault="006C50C3" w:rsidP="00593370">
            <w:pPr>
              <w:spacing w:after="0" w:line="240" w:lineRule="auto"/>
              <w:rPr>
                <w:rFonts w:ascii="Times New Roman" w:eastAsia="Times New Roman" w:hAnsi="Times New Roman" w:cs="Times New Roman"/>
                <w:sz w:val="24"/>
                <w:szCs w:val="24"/>
                <w:lang w:eastAsia="bg-BG"/>
              </w:rPr>
            </w:pPr>
          </w:p>
        </w:tc>
      </w:tr>
      <w:tr w:rsidR="006C50C3" w:rsidRPr="00460484" w:rsidTr="00A504B6">
        <w:trPr>
          <w:tblHeader/>
        </w:trPr>
        <w:tc>
          <w:tcPr>
            <w:tcW w:w="488" w:type="dxa"/>
            <w:tcBorders>
              <w:left w:val="single" w:sz="4" w:space="0" w:color="auto"/>
              <w:bottom w:val="single" w:sz="4" w:space="0" w:color="auto"/>
            </w:tcBorders>
            <w:shd w:val="clear" w:color="auto" w:fill="E9E9E9"/>
            <w:tcMar>
              <w:top w:w="88" w:type="dxa"/>
              <w:left w:w="63" w:type="dxa"/>
              <w:bottom w:w="88" w:type="dxa"/>
              <w:right w:w="63" w:type="dxa"/>
            </w:tcMar>
            <w:hideMark/>
          </w:tcPr>
          <w:p w:rsidR="006C50C3" w:rsidRPr="000F781F" w:rsidRDefault="006C50C3" w:rsidP="00593370">
            <w:pPr>
              <w:spacing w:after="0" w:line="312" w:lineRule="atLeast"/>
              <w:jc w:val="center"/>
              <w:rPr>
                <w:rFonts w:ascii="Times New Roman" w:eastAsia="Times New Roman" w:hAnsi="Times New Roman" w:cs="Times New Roman"/>
                <w:b/>
                <w:bCs/>
                <w:sz w:val="24"/>
                <w:szCs w:val="24"/>
                <w:lang w:val="en-US" w:eastAsia="bg-BG"/>
              </w:rPr>
            </w:pPr>
            <w:r w:rsidRPr="00460484">
              <w:rPr>
                <w:rFonts w:ascii="Times New Roman" w:eastAsia="Times New Roman" w:hAnsi="Times New Roman" w:cs="Times New Roman"/>
                <w:b/>
                <w:bCs/>
                <w:sz w:val="24"/>
                <w:szCs w:val="24"/>
                <w:lang w:eastAsia="bg-BG"/>
              </w:rPr>
              <w:lastRenderedPageBreak/>
              <w:t>II</w:t>
            </w:r>
            <w:r w:rsidR="000F781F">
              <w:rPr>
                <w:rFonts w:ascii="Times New Roman" w:eastAsia="Times New Roman" w:hAnsi="Times New Roman" w:cs="Times New Roman"/>
                <w:b/>
                <w:bCs/>
                <w:sz w:val="24"/>
                <w:szCs w:val="24"/>
                <w:lang w:val="en-US" w:eastAsia="bg-BG"/>
              </w:rPr>
              <w:t>I</w:t>
            </w:r>
          </w:p>
        </w:tc>
        <w:tc>
          <w:tcPr>
            <w:tcW w:w="9353" w:type="dxa"/>
            <w:gridSpan w:val="4"/>
            <w:tcBorders>
              <w:left w:val="single" w:sz="4" w:space="0" w:color="8F8F8F"/>
              <w:bottom w:val="single" w:sz="4" w:space="0" w:color="auto"/>
            </w:tcBorders>
            <w:shd w:val="clear" w:color="auto" w:fill="E9E9E9"/>
            <w:tcMar>
              <w:top w:w="88" w:type="dxa"/>
              <w:left w:w="63" w:type="dxa"/>
              <w:bottom w:w="88" w:type="dxa"/>
              <w:right w:w="63" w:type="dxa"/>
            </w:tcMar>
            <w:hideMark/>
          </w:tcPr>
          <w:p w:rsidR="00473838" w:rsidRDefault="006C50C3" w:rsidP="00A6456C">
            <w:pPr>
              <w:spacing w:after="0" w:line="312" w:lineRule="atLeast"/>
              <w:rPr>
                <w:rFonts w:ascii="Times New Roman" w:eastAsia="Times New Roman" w:hAnsi="Times New Roman" w:cs="Times New Roman"/>
                <w:b/>
                <w:bCs/>
                <w:sz w:val="24"/>
                <w:szCs w:val="24"/>
                <w:lang w:eastAsia="bg-BG"/>
              </w:rPr>
            </w:pPr>
            <w:r w:rsidRPr="00460484">
              <w:rPr>
                <w:rFonts w:ascii="Times New Roman" w:eastAsia="Times New Roman" w:hAnsi="Times New Roman" w:cs="Times New Roman"/>
                <w:b/>
                <w:bCs/>
                <w:sz w:val="24"/>
                <w:szCs w:val="24"/>
                <w:lang w:eastAsia="bg-BG"/>
              </w:rPr>
              <w:t>Група</w:t>
            </w:r>
            <w:r w:rsidR="0048674F">
              <w:rPr>
                <w:rFonts w:ascii="Times New Roman" w:eastAsia="Times New Roman" w:hAnsi="Times New Roman" w:cs="Times New Roman"/>
                <w:b/>
                <w:bCs/>
                <w:sz w:val="24"/>
                <w:szCs w:val="24"/>
                <w:lang w:val="en-US" w:eastAsia="bg-BG"/>
              </w:rPr>
              <w:t xml:space="preserve"> </w:t>
            </w:r>
            <w:r w:rsidR="0048674F" w:rsidRPr="00460484">
              <w:rPr>
                <w:rFonts w:ascii="Times New Roman" w:eastAsia="Times New Roman" w:hAnsi="Times New Roman" w:cs="Times New Roman"/>
                <w:b/>
                <w:bCs/>
                <w:sz w:val="24"/>
                <w:szCs w:val="24"/>
                <w:lang w:eastAsia="bg-BG"/>
              </w:rPr>
              <w:t xml:space="preserve"> </w:t>
            </w:r>
            <w:r w:rsidR="0048674F">
              <w:rPr>
                <w:rFonts w:ascii="Times New Roman" w:eastAsia="Times New Roman" w:hAnsi="Times New Roman" w:cs="Times New Roman"/>
                <w:b/>
                <w:bCs/>
                <w:sz w:val="24"/>
                <w:szCs w:val="24"/>
                <w:lang w:val="en-US" w:eastAsia="bg-BG"/>
              </w:rPr>
              <w:t xml:space="preserve">    </w:t>
            </w:r>
          </w:p>
          <w:p w:rsidR="00473838" w:rsidRDefault="0048674F" w:rsidP="00A6456C">
            <w:pPr>
              <w:spacing w:after="0" w:line="312" w:lineRule="atLeast"/>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val="en-US" w:eastAsia="bg-BG"/>
              </w:rPr>
              <w:t xml:space="preserve">    </w:t>
            </w:r>
            <w:r w:rsidR="00473838" w:rsidRPr="00473838">
              <w:rPr>
                <w:rFonts w:ascii="Times New Roman" w:hAnsi="Times New Roman" w:cs="Times New Roman"/>
                <w:b/>
                <w:color w:val="333333"/>
                <w:sz w:val="24"/>
                <w:szCs w:val="24"/>
                <w:highlight w:val="lightGray"/>
                <w:shd w:val="clear" w:color="auto" w:fill="FFFFFF"/>
              </w:rPr>
              <w:t>ОБЩА ПРОВЕРКА ЗА ДОПУСТИМОСТ</w:t>
            </w:r>
            <w:r w:rsidR="00473838" w:rsidRPr="00473838">
              <w:rPr>
                <w:rFonts w:ascii="Times New Roman" w:eastAsia="Times New Roman" w:hAnsi="Times New Roman" w:cs="Times New Roman"/>
                <w:b/>
                <w:bCs/>
                <w:sz w:val="24"/>
                <w:szCs w:val="24"/>
                <w:lang w:val="en-US" w:eastAsia="bg-BG"/>
              </w:rPr>
              <w:t xml:space="preserve"> </w:t>
            </w:r>
            <w:r w:rsidRPr="00473838">
              <w:rPr>
                <w:rFonts w:ascii="Times New Roman" w:eastAsia="Times New Roman" w:hAnsi="Times New Roman" w:cs="Times New Roman"/>
                <w:b/>
                <w:bCs/>
                <w:sz w:val="24"/>
                <w:szCs w:val="24"/>
                <w:lang w:val="en-US" w:eastAsia="bg-BG"/>
              </w:rPr>
              <w:t xml:space="preserve">    </w:t>
            </w:r>
            <w:r w:rsidR="00473838">
              <w:rPr>
                <w:rFonts w:ascii="Times New Roman" w:eastAsia="Times New Roman" w:hAnsi="Times New Roman" w:cs="Times New Roman"/>
                <w:b/>
                <w:bCs/>
                <w:sz w:val="24"/>
                <w:szCs w:val="24"/>
                <w:lang w:val="en-US" w:eastAsia="bg-BG"/>
              </w:rPr>
              <w:t xml:space="preserve">                               </w:t>
            </w:r>
          </w:p>
          <w:p w:rsidR="006C50C3" w:rsidRPr="00473838" w:rsidRDefault="00473838" w:rsidP="00A6456C">
            <w:pPr>
              <w:spacing w:after="0" w:line="312" w:lineRule="atLeast"/>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                                                                                                                  </w:t>
            </w:r>
            <w:r w:rsidR="00A504B6">
              <w:rPr>
                <w:rFonts w:ascii="Times New Roman" w:eastAsia="Times New Roman" w:hAnsi="Times New Roman" w:cs="Times New Roman"/>
                <w:b/>
                <w:bCs/>
                <w:sz w:val="24"/>
                <w:szCs w:val="24"/>
                <w:lang w:eastAsia="bg-BG"/>
              </w:rPr>
              <w:t xml:space="preserve">  </w:t>
            </w:r>
            <w:r>
              <w:rPr>
                <w:rFonts w:ascii="Times New Roman" w:eastAsia="Times New Roman" w:hAnsi="Times New Roman" w:cs="Times New Roman"/>
                <w:b/>
                <w:bCs/>
                <w:sz w:val="24"/>
                <w:szCs w:val="24"/>
                <w:lang w:eastAsia="bg-BG"/>
              </w:rPr>
              <w:t xml:space="preserve"> </w:t>
            </w:r>
            <w:r w:rsidRPr="00A504B6">
              <w:rPr>
                <w:rFonts w:ascii="Times New Roman" w:eastAsia="Times New Roman" w:hAnsi="Times New Roman" w:cs="Times New Roman"/>
                <w:b/>
                <w:bCs/>
                <w:sz w:val="24"/>
                <w:szCs w:val="24"/>
                <w:highlight w:val="lightGray"/>
                <w:lang w:eastAsia="bg-BG"/>
              </w:rPr>
              <w:t>Води до отхвърляне</w:t>
            </w:r>
            <w:r w:rsidR="0048674F" w:rsidRPr="00473838">
              <w:rPr>
                <w:rFonts w:ascii="Times New Roman" w:eastAsia="Times New Roman" w:hAnsi="Times New Roman" w:cs="Times New Roman"/>
                <w:b/>
                <w:bCs/>
                <w:sz w:val="24"/>
                <w:szCs w:val="24"/>
                <w:lang w:val="en-US" w:eastAsia="bg-BG"/>
              </w:rPr>
              <w:t xml:space="preserve">                                       </w:t>
            </w:r>
          </w:p>
        </w:tc>
        <w:tc>
          <w:tcPr>
            <w:tcW w:w="149" w:type="dxa"/>
            <w:gridSpan w:val="2"/>
            <w:tcBorders>
              <w:bottom w:val="single" w:sz="4" w:space="0" w:color="auto"/>
            </w:tcBorders>
            <w:shd w:val="clear" w:color="auto" w:fill="E9E9E9"/>
            <w:tcMar>
              <w:top w:w="88" w:type="dxa"/>
              <w:left w:w="63" w:type="dxa"/>
              <w:bottom w:w="88" w:type="dxa"/>
              <w:right w:w="63" w:type="dxa"/>
            </w:tcMar>
            <w:hideMark/>
          </w:tcPr>
          <w:p w:rsidR="006C50C3" w:rsidRPr="00460484" w:rsidRDefault="006C50C3" w:rsidP="00593370">
            <w:pPr>
              <w:spacing w:after="0" w:line="312" w:lineRule="atLeast"/>
              <w:rPr>
                <w:rFonts w:ascii="Times New Roman" w:eastAsia="Times New Roman" w:hAnsi="Times New Roman" w:cs="Times New Roman"/>
                <w:b/>
                <w:bCs/>
                <w:sz w:val="24"/>
                <w:szCs w:val="24"/>
                <w:lang w:eastAsia="bg-BG"/>
              </w:rPr>
            </w:pPr>
          </w:p>
        </w:tc>
        <w:tc>
          <w:tcPr>
            <w:tcW w:w="279" w:type="dxa"/>
            <w:gridSpan w:val="3"/>
            <w:tcBorders>
              <w:bottom w:val="single" w:sz="4" w:space="0" w:color="auto"/>
              <w:right w:val="single" w:sz="4" w:space="0" w:color="auto"/>
            </w:tcBorders>
            <w:shd w:val="clear" w:color="auto" w:fill="E9E9E9"/>
            <w:tcMar>
              <w:top w:w="88" w:type="dxa"/>
              <w:left w:w="63" w:type="dxa"/>
              <w:bottom w:w="88" w:type="dxa"/>
              <w:right w:w="63" w:type="dxa"/>
            </w:tcMar>
            <w:hideMark/>
          </w:tcPr>
          <w:p w:rsidR="006C50C3" w:rsidRPr="00460484" w:rsidRDefault="006C50C3" w:rsidP="00593370">
            <w:pPr>
              <w:spacing w:after="0" w:line="312" w:lineRule="atLeast"/>
              <w:rPr>
                <w:rFonts w:ascii="Times New Roman" w:eastAsia="Times New Roman" w:hAnsi="Times New Roman" w:cs="Times New Roman"/>
                <w:b/>
                <w:bCs/>
                <w:sz w:val="24"/>
                <w:szCs w:val="24"/>
                <w:lang w:eastAsia="bg-BG"/>
              </w:rPr>
            </w:pPr>
          </w:p>
        </w:tc>
      </w:tr>
      <w:tr w:rsidR="00A504B6" w:rsidRPr="00460484" w:rsidTr="00A504B6">
        <w:trPr>
          <w:gridAfter w:val="2"/>
          <w:wAfter w:w="82" w:type="dxa"/>
          <w:tblHeader/>
        </w:trPr>
        <w:tc>
          <w:tcPr>
            <w:tcW w:w="488" w:type="dxa"/>
            <w:tcBorders>
              <w:left w:val="single" w:sz="4" w:space="0" w:color="auto"/>
              <w:bottom w:val="single" w:sz="4" w:space="0" w:color="auto"/>
            </w:tcBorders>
            <w:shd w:val="clear" w:color="auto" w:fill="FFFFFF" w:themeFill="background1"/>
            <w:tcMar>
              <w:top w:w="88" w:type="dxa"/>
              <w:left w:w="63" w:type="dxa"/>
              <w:bottom w:w="88" w:type="dxa"/>
              <w:right w:w="63" w:type="dxa"/>
            </w:tcMar>
            <w:hideMark/>
          </w:tcPr>
          <w:p w:rsidR="00A504B6" w:rsidRPr="00460484" w:rsidRDefault="00A504B6" w:rsidP="00593370">
            <w:pPr>
              <w:spacing w:after="0" w:line="312" w:lineRule="atLeast"/>
              <w:jc w:val="center"/>
              <w:rPr>
                <w:rFonts w:ascii="Times New Roman" w:eastAsia="Times New Roman" w:hAnsi="Times New Roman" w:cs="Times New Roman"/>
                <w:b/>
                <w:bCs/>
                <w:sz w:val="24"/>
                <w:szCs w:val="24"/>
                <w:lang w:eastAsia="bg-BG"/>
              </w:rPr>
            </w:pPr>
          </w:p>
        </w:tc>
        <w:tc>
          <w:tcPr>
            <w:tcW w:w="9353" w:type="dxa"/>
            <w:gridSpan w:val="4"/>
            <w:tcBorders>
              <w:left w:val="single" w:sz="4" w:space="0" w:color="8F8F8F"/>
              <w:bottom w:val="single" w:sz="4" w:space="0" w:color="auto"/>
              <w:right w:val="single" w:sz="4" w:space="0" w:color="auto"/>
            </w:tcBorders>
            <w:shd w:val="clear" w:color="auto" w:fill="FFFFFF" w:themeFill="background1"/>
            <w:tcMar>
              <w:top w:w="88" w:type="dxa"/>
              <w:left w:w="63" w:type="dxa"/>
              <w:bottom w:w="88" w:type="dxa"/>
              <w:right w:w="63" w:type="dxa"/>
            </w:tcMar>
            <w:hideMark/>
          </w:tcPr>
          <w:tbl>
            <w:tblPr>
              <w:tblW w:w="9993" w:type="dxa"/>
              <w:shd w:val="clear" w:color="auto" w:fill="FFFFFF"/>
              <w:tblLayout w:type="fixed"/>
              <w:tblCellMar>
                <w:top w:w="15" w:type="dxa"/>
                <w:left w:w="15" w:type="dxa"/>
                <w:bottom w:w="15" w:type="dxa"/>
                <w:right w:w="15" w:type="dxa"/>
              </w:tblCellMar>
              <w:tblLook w:val="04A0"/>
            </w:tblPr>
            <w:tblGrid>
              <w:gridCol w:w="567"/>
              <w:gridCol w:w="7088"/>
              <w:gridCol w:w="2268"/>
              <w:gridCol w:w="50"/>
              <w:gridCol w:w="20"/>
            </w:tblGrid>
            <w:tr w:rsidR="00B5330F" w:rsidRPr="00473838" w:rsidTr="00B5330F">
              <w:tc>
                <w:tcPr>
                  <w:tcW w:w="567" w:type="dxa"/>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jc w:val="right"/>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1.</w:t>
                  </w:r>
                </w:p>
              </w:tc>
              <w:tc>
                <w:tcPr>
                  <w:tcW w:w="708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473838" w:rsidRPr="00473838" w:rsidRDefault="00A504B6" w:rsidP="006E5B8E">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Проектът е в съответствие с принципите на хоризонталните политики на ЕС</w:t>
                  </w:r>
                </w:p>
              </w:tc>
              <w:tc>
                <w:tcPr>
                  <w:tcW w:w="2268" w:type="dxa"/>
                  <w:tcBorders>
                    <w:top w:val="single" w:sz="4" w:space="0" w:color="auto"/>
                    <w:left w:val="single" w:sz="4" w:space="0" w:color="8F8F8F"/>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Да</w:t>
                  </w:r>
                </w:p>
              </w:tc>
              <w:tc>
                <w:tcPr>
                  <w:tcW w:w="70" w:type="dxa"/>
                  <w:gridSpan w:val="2"/>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p>
              </w:tc>
            </w:tr>
            <w:tr w:rsidR="00B5330F" w:rsidRPr="00473838" w:rsidTr="00B5330F">
              <w:tc>
                <w:tcPr>
                  <w:tcW w:w="567" w:type="dxa"/>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jc w:val="right"/>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2.</w:t>
                  </w:r>
                </w:p>
              </w:tc>
              <w:tc>
                <w:tcPr>
                  <w:tcW w:w="708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473838" w:rsidRPr="00473838" w:rsidRDefault="00A504B6" w:rsidP="001A3813">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Кандидатът отговаря на критериите за видове допустими кандидати по процедурата</w:t>
                  </w:r>
                  <w:r w:rsidR="001A3813">
                    <w:rPr>
                      <w:rFonts w:ascii="Times New Roman" w:eastAsia="Times New Roman" w:hAnsi="Times New Roman" w:cs="Times New Roman"/>
                      <w:color w:val="333333"/>
                      <w:sz w:val="24"/>
                      <w:szCs w:val="24"/>
                      <w:lang w:eastAsia="bg-BG"/>
                    </w:rPr>
                    <w:t>.</w:t>
                  </w:r>
                </w:p>
              </w:tc>
              <w:tc>
                <w:tcPr>
                  <w:tcW w:w="2268" w:type="dxa"/>
                  <w:tcBorders>
                    <w:top w:val="single" w:sz="4" w:space="0" w:color="auto"/>
                    <w:left w:val="single" w:sz="4" w:space="0" w:color="8F8F8F"/>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Да</w:t>
                  </w:r>
                </w:p>
              </w:tc>
              <w:tc>
                <w:tcPr>
                  <w:tcW w:w="70" w:type="dxa"/>
                  <w:gridSpan w:val="2"/>
                  <w:tcBorders>
                    <w:top w:val="single" w:sz="4" w:space="0" w:color="auto"/>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p>
              </w:tc>
            </w:tr>
            <w:tr w:rsidR="00B5330F" w:rsidRPr="00473838" w:rsidTr="00B5330F">
              <w:tc>
                <w:tcPr>
                  <w:tcW w:w="567" w:type="dxa"/>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jc w:val="right"/>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3.</w:t>
                  </w:r>
                </w:p>
              </w:tc>
              <w:tc>
                <w:tcPr>
                  <w:tcW w:w="708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473838" w:rsidRPr="00473838" w:rsidRDefault="00A504B6" w:rsidP="001A3813">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При проверка на представените документи, както и при извършените служебни проверки в публични регистри, за кандидата не са установени обстоятелства за недопустимост на кандидата</w:t>
                  </w:r>
                  <w:r w:rsidR="001A3813">
                    <w:rPr>
                      <w:rFonts w:ascii="Times New Roman" w:eastAsia="Times New Roman" w:hAnsi="Times New Roman" w:cs="Times New Roman"/>
                      <w:color w:val="333333"/>
                      <w:sz w:val="24"/>
                      <w:szCs w:val="24"/>
                      <w:lang w:eastAsia="bg-BG"/>
                    </w:rPr>
                    <w:t>.</w:t>
                  </w:r>
                </w:p>
              </w:tc>
              <w:tc>
                <w:tcPr>
                  <w:tcW w:w="226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Да</w:t>
                  </w:r>
                </w:p>
              </w:tc>
              <w:tc>
                <w:tcPr>
                  <w:tcW w:w="70" w:type="dxa"/>
                  <w:gridSpan w:val="2"/>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p>
              </w:tc>
            </w:tr>
            <w:tr w:rsidR="00B5330F" w:rsidRPr="00473838" w:rsidTr="00B5330F">
              <w:tc>
                <w:tcPr>
                  <w:tcW w:w="567" w:type="dxa"/>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jc w:val="right"/>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4.</w:t>
                  </w:r>
                </w:p>
              </w:tc>
              <w:tc>
                <w:tcPr>
                  <w:tcW w:w="708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473838" w:rsidRPr="00473838" w:rsidRDefault="00A504B6" w:rsidP="001A3813">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Дейностите, за които се кандидатства с проектното предложение, включват една или повече от допустимите за финансиране дейности, описани в Условията за кандидатстване</w:t>
                  </w:r>
                  <w:r w:rsidR="001A3813">
                    <w:rPr>
                      <w:rFonts w:ascii="Times New Roman" w:eastAsia="Times New Roman" w:hAnsi="Times New Roman" w:cs="Times New Roman"/>
                      <w:color w:val="333333"/>
                      <w:sz w:val="24"/>
                      <w:szCs w:val="24"/>
                      <w:lang w:eastAsia="bg-BG"/>
                    </w:rPr>
                    <w:t>.</w:t>
                  </w:r>
                </w:p>
              </w:tc>
              <w:tc>
                <w:tcPr>
                  <w:tcW w:w="226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Да</w:t>
                  </w:r>
                </w:p>
              </w:tc>
              <w:tc>
                <w:tcPr>
                  <w:tcW w:w="70" w:type="dxa"/>
                  <w:gridSpan w:val="2"/>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p>
              </w:tc>
            </w:tr>
            <w:tr w:rsidR="00B5330F" w:rsidRPr="00473838" w:rsidTr="00B5330F">
              <w:tc>
                <w:tcPr>
                  <w:tcW w:w="567" w:type="dxa"/>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jc w:val="right"/>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5.</w:t>
                  </w:r>
                </w:p>
              </w:tc>
              <w:tc>
                <w:tcPr>
                  <w:tcW w:w="708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473838" w:rsidRPr="00473838" w:rsidRDefault="00A504B6" w:rsidP="001A3813">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 xml:space="preserve">Дейностите/инвестициите по проекта ще се изпълняват на територията на МИГ </w:t>
                  </w:r>
                  <w:r w:rsidR="001A3813">
                    <w:rPr>
                      <w:rFonts w:ascii="Times New Roman" w:eastAsia="Times New Roman" w:hAnsi="Times New Roman" w:cs="Times New Roman"/>
                      <w:color w:val="333333"/>
                      <w:sz w:val="24"/>
                      <w:szCs w:val="24"/>
                      <w:lang w:eastAsia="bg-BG"/>
                    </w:rPr>
                    <w:t>„Преспа”</w:t>
                  </w:r>
                  <w:r w:rsidRPr="00473838">
                    <w:rPr>
                      <w:rFonts w:ascii="Times New Roman" w:eastAsia="Times New Roman" w:hAnsi="Times New Roman" w:cs="Times New Roman"/>
                      <w:color w:val="333333"/>
                      <w:sz w:val="24"/>
                      <w:szCs w:val="24"/>
                      <w:lang w:eastAsia="bg-BG"/>
                    </w:rPr>
                    <w:t xml:space="preserve">, съвпадаща с административно териториалните граници на общините </w:t>
                  </w:r>
                  <w:r w:rsidR="001A3813">
                    <w:rPr>
                      <w:rFonts w:ascii="Times New Roman" w:eastAsia="Times New Roman" w:hAnsi="Times New Roman" w:cs="Times New Roman"/>
                      <w:color w:val="333333"/>
                      <w:sz w:val="24"/>
                      <w:szCs w:val="24"/>
                      <w:lang w:eastAsia="bg-BG"/>
                    </w:rPr>
                    <w:t>Баните, Лъки и Чепеларе.</w:t>
                  </w:r>
                </w:p>
              </w:tc>
              <w:tc>
                <w:tcPr>
                  <w:tcW w:w="226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Да</w:t>
                  </w:r>
                </w:p>
              </w:tc>
              <w:tc>
                <w:tcPr>
                  <w:tcW w:w="70" w:type="dxa"/>
                  <w:gridSpan w:val="2"/>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p>
              </w:tc>
            </w:tr>
            <w:tr w:rsidR="00B5330F" w:rsidRPr="00473838" w:rsidTr="00B5330F">
              <w:tc>
                <w:tcPr>
                  <w:tcW w:w="567" w:type="dxa"/>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jc w:val="right"/>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6.</w:t>
                  </w:r>
                </w:p>
              </w:tc>
              <w:tc>
                <w:tcPr>
                  <w:tcW w:w="708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473838" w:rsidRPr="00473838" w:rsidRDefault="00A504B6" w:rsidP="00E05D72">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 xml:space="preserve">Представените от кандидата документи, съответстват на вида на планираните дейности и инвестиции по проекта, и отговарят на условията за допустимост на дейностите в съответствие с описаното в </w:t>
                  </w:r>
                  <w:r w:rsidR="00E05D72">
                    <w:rPr>
                      <w:rFonts w:ascii="Times New Roman" w:eastAsia="Times New Roman" w:hAnsi="Times New Roman" w:cs="Times New Roman"/>
                      <w:color w:val="333333"/>
                      <w:sz w:val="24"/>
                      <w:szCs w:val="24"/>
                      <w:lang w:eastAsia="bg-BG"/>
                    </w:rPr>
                    <w:t>У</w:t>
                  </w:r>
                  <w:r w:rsidRPr="00473838">
                    <w:rPr>
                      <w:rFonts w:ascii="Times New Roman" w:eastAsia="Times New Roman" w:hAnsi="Times New Roman" w:cs="Times New Roman"/>
                      <w:color w:val="333333"/>
                      <w:sz w:val="24"/>
                      <w:szCs w:val="24"/>
                      <w:lang w:eastAsia="bg-BG"/>
                    </w:rPr>
                    <w:t>словията за кандидатстване, вкл. по отношение на изискванията за тип и съдържание на документите по съответния вид дейност</w:t>
                  </w:r>
                  <w:r w:rsidR="00E05D72">
                    <w:rPr>
                      <w:rFonts w:ascii="Times New Roman" w:eastAsia="Times New Roman" w:hAnsi="Times New Roman" w:cs="Times New Roman"/>
                      <w:color w:val="333333"/>
                      <w:sz w:val="24"/>
                      <w:szCs w:val="24"/>
                      <w:lang w:eastAsia="bg-BG"/>
                    </w:rPr>
                    <w:t>.</w:t>
                  </w:r>
                </w:p>
              </w:tc>
              <w:tc>
                <w:tcPr>
                  <w:tcW w:w="226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Да</w:t>
                  </w:r>
                </w:p>
              </w:tc>
              <w:tc>
                <w:tcPr>
                  <w:tcW w:w="70" w:type="dxa"/>
                  <w:gridSpan w:val="2"/>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p>
              </w:tc>
            </w:tr>
            <w:tr w:rsidR="00B5330F" w:rsidRPr="00473838" w:rsidTr="00B5330F">
              <w:tc>
                <w:tcPr>
                  <w:tcW w:w="567" w:type="dxa"/>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jc w:val="right"/>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7.</w:t>
                  </w:r>
                </w:p>
              </w:tc>
              <w:tc>
                <w:tcPr>
                  <w:tcW w:w="708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473838" w:rsidRPr="00473838" w:rsidRDefault="00A504B6" w:rsidP="00E05D72">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Проектното предложение НЕ включва недопустими дейности, описани в Условията за кандидатстване.</w:t>
                  </w:r>
                </w:p>
              </w:tc>
              <w:tc>
                <w:tcPr>
                  <w:tcW w:w="226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Да</w:t>
                  </w:r>
                </w:p>
              </w:tc>
              <w:tc>
                <w:tcPr>
                  <w:tcW w:w="70" w:type="dxa"/>
                  <w:gridSpan w:val="2"/>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p>
              </w:tc>
            </w:tr>
            <w:tr w:rsidR="00B5330F" w:rsidRPr="00473838" w:rsidTr="00B5330F">
              <w:tc>
                <w:tcPr>
                  <w:tcW w:w="567" w:type="dxa"/>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jc w:val="right"/>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8.</w:t>
                  </w:r>
                </w:p>
              </w:tc>
              <w:tc>
                <w:tcPr>
                  <w:tcW w:w="708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473838" w:rsidRPr="00473838" w:rsidRDefault="00A504B6" w:rsidP="006E5B8E">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8805"/>
                      <w:tab w:val="left" w:pos="9798"/>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color w:val="333333"/>
                      <w:sz w:val="24"/>
                      <w:szCs w:val="24"/>
                      <w:lang w:eastAsia="bg-BG"/>
                    </w:rPr>
                  </w:pPr>
                  <w:r w:rsidRPr="00CF1867">
                    <w:rPr>
                      <w:rFonts w:ascii="Times New Roman" w:eastAsia="Times New Roman" w:hAnsi="Times New Roman" w:cs="Times New Roman"/>
                      <w:color w:val="333333"/>
                      <w:sz w:val="24"/>
                      <w:szCs w:val="24"/>
                      <w:lang w:eastAsia="bg-BG"/>
                    </w:rPr>
                    <w:t>Проектното предложение съответства на изискванията относно продължителност на изпълнението, съгласно Условията за кандидатстване – до 36 месеца от сключване на административен договор за предоставяне на помощта и не по-късно от 30.06.2025 г.</w:t>
                  </w:r>
                </w:p>
              </w:tc>
              <w:tc>
                <w:tcPr>
                  <w:tcW w:w="226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Да</w:t>
                  </w:r>
                </w:p>
              </w:tc>
              <w:tc>
                <w:tcPr>
                  <w:tcW w:w="70" w:type="dxa"/>
                  <w:gridSpan w:val="2"/>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p>
              </w:tc>
            </w:tr>
            <w:tr w:rsidR="00B5330F" w:rsidRPr="00473838" w:rsidTr="00B5330F">
              <w:tc>
                <w:tcPr>
                  <w:tcW w:w="567" w:type="dxa"/>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jc w:val="right"/>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9.</w:t>
                  </w:r>
                </w:p>
              </w:tc>
              <w:tc>
                <w:tcPr>
                  <w:tcW w:w="708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473838" w:rsidRPr="00103088" w:rsidRDefault="00A504B6" w:rsidP="006E5B8E">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color w:val="333333"/>
                      <w:sz w:val="24"/>
                      <w:szCs w:val="24"/>
                      <w:lang w:eastAsia="bg-BG"/>
                    </w:rPr>
                  </w:pPr>
                  <w:r w:rsidRPr="00103088">
                    <w:rPr>
                      <w:rFonts w:ascii="Times New Roman" w:eastAsia="Times New Roman" w:hAnsi="Times New Roman" w:cs="Times New Roman"/>
                      <w:color w:val="333333"/>
                      <w:sz w:val="24"/>
                      <w:szCs w:val="24"/>
                      <w:lang w:eastAsia="bg-BG"/>
                    </w:rPr>
                    <w:t>Минималният размер на общите допустимите разходи за проектното предложение е не по-малък от</w:t>
                  </w:r>
                  <w:r w:rsidR="00B5330F" w:rsidRPr="00103088">
                    <w:rPr>
                      <w:rFonts w:ascii="Times New Roman" w:eastAsia="Times New Roman" w:hAnsi="Times New Roman" w:cs="Times New Roman"/>
                      <w:color w:val="333333"/>
                      <w:sz w:val="24"/>
                      <w:szCs w:val="24"/>
                      <w:lang w:eastAsia="bg-BG"/>
                    </w:rPr>
                    <w:t xml:space="preserve"> </w:t>
                  </w:r>
                  <w:r w:rsidRPr="00103088">
                    <w:rPr>
                      <w:rFonts w:ascii="Times New Roman" w:eastAsia="Times New Roman" w:hAnsi="Times New Roman" w:cs="Times New Roman"/>
                      <w:color w:val="333333"/>
                      <w:sz w:val="24"/>
                      <w:szCs w:val="24"/>
                      <w:lang w:eastAsia="bg-BG"/>
                    </w:rPr>
                    <w:t xml:space="preserve"> </w:t>
                  </w:r>
                  <w:r w:rsidR="00B5330F" w:rsidRPr="00103088">
                    <w:rPr>
                      <w:rFonts w:ascii="Times New Roman" w:eastAsia="Calibri" w:hAnsi="Times New Roman" w:cs="Times New Roman"/>
                      <w:sz w:val="24"/>
                      <w:szCs w:val="24"/>
                    </w:rPr>
                    <w:t>9 779,00</w:t>
                  </w:r>
                  <w:r w:rsidR="00E107FE" w:rsidRPr="00103088">
                    <w:rPr>
                      <w:rFonts w:ascii="Times New Roman" w:eastAsia="Calibri" w:hAnsi="Times New Roman" w:cs="Times New Roman"/>
                      <w:sz w:val="24"/>
                      <w:szCs w:val="24"/>
                    </w:rPr>
                    <w:t xml:space="preserve"> </w:t>
                  </w:r>
                  <w:r w:rsidR="00B5330F" w:rsidRPr="00103088">
                    <w:rPr>
                      <w:rFonts w:ascii="Times New Roman" w:eastAsia="Calibri" w:hAnsi="Times New Roman" w:cs="Times New Roman"/>
                      <w:sz w:val="24"/>
                      <w:szCs w:val="24"/>
                    </w:rPr>
                    <w:t>лева</w:t>
                  </w:r>
                  <w:r w:rsidR="00B5330F" w:rsidRPr="00103088">
                    <w:rPr>
                      <w:rFonts w:ascii="Times New Roman" w:eastAsia="Times New Roman" w:hAnsi="Times New Roman" w:cs="Times New Roman"/>
                      <w:color w:val="333333"/>
                      <w:sz w:val="24"/>
                      <w:szCs w:val="24"/>
                      <w:lang w:eastAsia="bg-BG"/>
                    </w:rPr>
                    <w:t xml:space="preserve"> </w:t>
                  </w:r>
                </w:p>
              </w:tc>
              <w:tc>
                <w:tcPr>
                  <w:tcW w:w="226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Да</w:t>
                  </w:r>
                </w:p>
              </w:tc>
              <w:tc>
                <w:tcPr>
                  <w:tcW w:w="70" w:type="dxa"/>
                  <w:gridSpan w:val="2"/>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p>
              </w:tc>
            </w:tr>
            <w:tr w:rsidR="00B5330F" w:rsidRPr="00473838" w:rsidTr="00B5330F">
              <w:trPr>
                <w:gridAfter w:val="1"/>
                <w:wAfter w:w="20" w:type="dxa"/>
              </w:trPr>
              <w:tc>
                <w:tcPr>
                  <w:tcW w:w="567" w:type="dxa"/>
                  <w:tcBorders>
                    <w:left w:val="nil"/>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jc w:val="right"/>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10.</w:t>
                  </w:r>
                </w:p>
              </w:tc>
              <w:tc>
                <w:tcPr>
                  <w:tcW w:w="708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473838" w:rsidRPr="00103088" w:rsidRDefault="00A504B6" w:rsidP="006E5B8E">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eastAsia="Times New Roman" w:hAnsi="Times New Roman" w:cs="Times New Roman"/>
                      <w:color w:val="333333"/>
                      <w:sz w:val="24"/>
                      <w:szCs w:val="24"/>
                      <w:lang w:eastAsia="bg-BG"/>
                    </w:rPr>
                  </w:pPr>
                  <w:r w:rsidRPr="00103088">
                    <w:rPr>
                      <w:rFonts w:ascii="Times New Roman" w:eastAsia="Times New Roman" w:hAnsi="Times New Roman" w:cs="Times New Roman"/>
                      <w:color w:val="333333"/>
                      <w:sz w:val="24"/>
                      <w:szCs w:val="24"/>
                      <w:lang w:eastAsia="bg-BG"/>
                    </w:rPr>
                    <w:t xml:space="preserve">Максималният размер на общите допустими разходи по проекта не надвишава </w:t>
                  </w:r>
                  <w:r w:rsidR="00B5330F" w:rsidRPr="00103088">
                    <w:rPr>
                      <w:rFonts w:ascii="Times New Roman" w:eastAsia="Calibri" w:hAnsi="Times New Roman" w:cs="Times New Roman"/>
                      <w:sz w:val="24"/>
                      <w:szCs w:val="24"/>
                    </w:rPr>
                    <w:t>229 310,29 лева</w:t>
                  </w:r>
                </w:p>
              </w:tc>
              <w:tc>
                <w:tcPr>
                  <w:tcW w:w="2268" w:type="dxa"/>
                  <w:tcBorders>
                    <w:left w:val="single" w:sz="4" w:space="0" w:color="8F8F8F"/>
                    <w:bottom w:val="single" w:sz="4" w:space="0" w:color="8F8F8F"/>
                  </w:tcBorders>
                  <w:shd w:val="clear" w:color="auto" w:fill="FFFFFF"/>
                  <w:tcMar>
                    <w:top w:w="25" w:type="dxa"/>
                    <w:left w:w="25" w:type="dxa"/>
                    <w:bottom w:w="25" w:type="dxa"/>
                    <w:right w:w="25" w:type="dxa"/>
                  </w:tcMa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color w:val="333333"/>
                      <w:sz w:val="24"/>
                      <w:szCs w:val="24"/>
                      <w:lang w:eastAsia="bg-BG"/>
                    </w:rPr>
                  </w:pPr>
                  <w:r w:rsidRPr="00473838">
                    <w:rPr>
                      <w:rFonts w:ascii="Times New Roman" w:eastAsia="Times New Roman" w:hAnsi="Times New Roman" w:cs="Times New Roman"/>
                      <w:color w:val="333333"/>
                      <w:sz w:val="24"/>
                      <w:szCs w:val="24"/>
                      <w:lang w:eastAsia="bg-BG"/>
                    </w:rPr>
                    <w:t>Да</w:t>
                  </w:r>
                </w:p>
              </w:tc>
              <w:tc>
                <w:tcPr>
                  <w:tcW w:w="50" w:type="dxa"/>
                  <w:shd w:val="clear" w:color="auto" w:fill="FFFFFF"/>
                  <w:vAlign w:val="center"/>
                  <w:hideMark/>
                </w:tcPr>
                <w:p w:rsidR="00A504B6" w:rsidRPr="00473838" w:rsidRDefault="00A504B6" w:rsidP="00473838">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bl>
          <w:p w:rsidR="00A504B6" w:rsidRPr="00460484" w:rsidRDefault="00A504B6" w:rsidP="00473838">
            <w:pPr>
              <w:spacing w:after="0" w:line="312" w:lineRule="atLeast"/>
              <w:ind w:right="-476"/>
              <w:rPr>
                <w:rFonts w:ascii="Times New Roman" w:eastAsia="Times New Roman" w:hAnsi="Times New Roman" w:cs="Times New Roman"/>
                <w:b/>
                <w:bCs/>
                <w:sz w:val="24"/>
                <w:szCs w:val="24"/>
                <w:lang w:eastAsia="bg-BG"/>
              </w:rPr>
            </w:pPr>
          </w:p>
        </w:tc>
        <w:tc>
          <w:tcPr>
            <w:tcW w:w="346" w:type="dxa"/>
            <w:gridSpan w:val="3"/>
            <w:tcBorders>
              <w:left w:val="single" w:sz="4" w:space="0" w:color="auto"/>
              <w:bottom w:val="single" w:sz="4" w:space="0" w:color="auto"/>
              <w:right w:val="single" w:sz="4" w:space="0" w:color="auto"/>
            </w:tcBorders>
            <w:shd w:val="clear" w:color="auto" w:fill="FFFFFF" w:themeFill="background1"/>
            <w:tcMar>
              <w:top w:w="88" w:type="dxa"/>
              <w:left w:w="63" w:type="dxa"/>
              <w:bottom w:w="88" w:type="dxa"/>
              <w:right w:w="63" w:type="dxa"/>
            </w:tcMar>
            <w:hideMark/>
          </w:tcPr>
          <w:p w:rsidR="00A504B6" w:rsidRPr="00460484" w:rsidRDefault="00A504B6" w:rsidP="00593370">
            <w:pPr>
              <w:spacing w:after="0" w:line="312" w:lineRule="atLeast"/>
              <w:rPr>
                <w:rFonts w:ascii="Times New Roman" w:eastAsia="Times New Roman" w:hAnsi="Times New Roman" w:cs="Times New Roman"/>
                <w:b/>
                <w:bCs/>
                <w:sz w:val="24"/>
                <w:szCs w:val="24"/>
                <w:lang w:eastAsia="bg-BG"/>
              </w:rPr>
            </w:pPr>
          </w:p>
        </w:tc>
      </w:tr>
      <w:tr w:rsidR="002B3641" w:rsidRPr="00460484" w:rsidTr="00A504B6">
        <w:trPr>
          <w:gridAfter w:val="1"/>
          <w:wAfter w:w="12" w:type="dxa"/>
          <w:tblHeader/>
        </w:trPr>
        <w:tc>
          <w:tcPr>
            <w:tcW w:w="488" w:type="dxa"/>
            <w:tcBorders>
              <w:left w:val="single" w:sz="4" w:space="0" w:color="auto"/>
              <w:bottom w:val="single" w:sz="4" w:space="0" w:color="auto"/>
            </w:tcBorders>
            <w:shd w:val="clear" w:color="auto" w:fill="E9E9E9"/>
            <w:tcMar>
              <w:top w:w="88" w:type="dxa"/>
              <w:left w:w="63" w:type="dxa"/>
              <w:bottom w:w="88" w:type="dxa"/>
              <w:right w:w="63" w:type="dxa"/>
            </w:tcMar>
            <w:hideMark/>
          </w:tcPr>
          <w:p w:rsidR="002B3641" w:rsidRPr="00473838" w:rsidRDefault="00473838" w:rsidP="00593370">
            <w:pPr>
              <w:spacing w:after="0" w:line="312" w:lineRule="atLeast"/>
              <w:jc w:val="center"/>
              <w:rPr>
                <w:rFonts w:ascii="Times New Roman" w:eastAsia="Times New Roman" w:hAnsi="Times New Roman" w:cs="Times New Roman"/>
                <w:b/>
                <w:bCs/>
                <w:sz w:val="24"/>
                <w:szCs w:val="24"/>
                <w:lang w:val="en-US" w:eastAsia="bg-BG"/>
              </w:rPr>
            </w:pPr>
            <w:r>
              <w:rPr>
                <w:rFonts w:ascii="Times New Roman" w:eastAsia="Times New Roman" w:hAnsi="Times New Roman" w:cs="Times New Roman"/>
                <w:b/>
                <w:bCs/>
                <w:sz w:val="24"/>
                <w:szCs w:val="24"/>
                <w:lang w:val="en-US" w:eastAsia="bg-BG"/>
              </w:rPr>
              <w:t>IV</w:t>
            </w:r>
          </w:p>
        </w:tc>
        <w:tc>
          <w:tcPr>
            <w:tcW w:w="9353" w:type="dxa"/>
            <w:gridSpan w:val="4"/>
            <w:tcBorders>
              <w:left w:val="single" w:sz="4" w:space="0" w:color="8F8F8F"/>
              <w:bottom w:val="single" w:sz="4" w:space="0" w:color="auto"/>
            </w:tcBorders>
            <w:shd w:val="clear" w:color="auto" w:fill="E9E9E9"/>
            <w:tcMar>
              <w:top w:w="88" w:type="dxa"/>
              <w:left w:w="63" w:type="dxa"/>
              <w:bottom w:w="88" w:type="dxa"/>
              <w:right w:w="63" w:type="dxa"/>
            </w:tcMar>
            <w:hideMark/>
          </w:tcPr>
          <w:p w:rsidR="002B3641" w:rsidRPr="00460484" w:rsidRDefault="00473838" w:rsidP="00A6456C">
            <w:pPr>
              <w:spacing w:after="0" w:line="312" w:lineRule="atLeast"/>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Група</w:t>
            </w:r>
          </w:p>
        </w:tc>
        <w:tc>
          <w:tcPr>
            <w:tcW w:w="149" w:type="dxa"/>
            <w:gridSpan w:val="2"/>
            <w:tcBorders>
              <w:bottom w:val="single" w:sz="4" w:space="0" w:color="auto"/>
            </w:tcBorders>
            <w:shd w:val="clear" w:color="auto" w:fill="E9E9E9"/>
            <w:tcMar>
              <w:top w:w="88" w:type="dxa"/>
              <w:left w:w="63" w:type="dxa"/>
              <w:bottom w:w="88" w:type="dxa"/>
              <w:right w:w="63" w:type="dxa"/>
            </w:tcMar>
            <w:hideMark/>
          </w:tcPr>
          <w:p w:rsidR="002B3641" w:rsidRPr="00460484" w:rsidRDefault="002B3641" w:rsidP="00593370">
            <w:pPr>
              <w:spacing w:after="0" w:line="312" w:lineRule="atLeast"/>
              <w:rPr>
                <w:rFonts w:ascii="Times New Roman" w:eastAsia="Times New Roman" w:hAnsi="Times New Roman" w:cs="Times New Roman"/>
                <w:b/>
                <w:bCs/>
                <w:sz w:val="24"/>
                <w:szCs w:val="24"/>
                <w:lang w:eastAsia="bg-BG"/>
              </w:rPr>
            </w:pPr>
          </w:p>
        </w:tc>
        <w:tc>
          <w:tcPr>
            <w:tcW w:w="267" w:type="dxa"/>
            <w:gridSpan w:val="2"/>
            <w:tcBorders>
              <w:bottom w:val="single" w:sz="4" w:space="0" w:color="auto"/>
              <w:right w:val="single" w:sz="4" w:space="0" w:color="auto"/>
            </w:tcBorders>
            <w:shd w:val="clear" w:color="auto" w:fill="E9E9E9"/>
            <w:tcMar>
              <w:top w:w="88" w:type="dxa"/>
              <w:left w:w="63" w:type="dxa"/>
              <w:bottom w:w="88" w:type="dxa"/>
              <w:right w:w="63" w:type="dxa"/>
            </w:tcMar>
            <w:hideMark/>
          </w:tcPr>
          <w:p w:rsidR="002B3641" w:rsidRPr="00460484" w:rsidRDefault="002B3641" w:rsidP="00593370">
            <w:pPr>
              <w:spacing w:after="0" w:line="312" w:lineRule="atLeast"/>
              <w:rPr>
                <w:rFonts w:ascii="Times New Roman" w:eastAsia="Times New Roman" w:hAnsi="Times New Roman" w:cs="Times New Roman"/>
                <w:b/>
                <w:bCs/>
                <w:sz w:val="24"/>
                <w:szCs w:val="24"/>
                <w:lang w:eastAsia="bg-BG"/>
              </w:rPr>
            </w:pPr>
          </w:p>
        </w:tc>
      </w:tr>
      <w:tr w:rsidR="00276C16" w:rsidRPr="00460484" w:rsidTr="00A504B6">
        <w:trPr>
          <w:gridAfter w:val="2"/>
          <w:wAfter w:w="82" w:type="dxa"/>
        </w:trPr>
        <w:tc>
          <w:tcPr>
            <w:tcW w:w="488" w:type="dxa"/>
            <w:tcBorders>
              <w:top w:val="single" w:sz="4" w:space="0" w:color="auto"/>
              <w:left w:val="single" w:sz="4" w:space="0" w:color="auto"/>
              <w:bottom w:val="single" w:sz="4" w:space="0" w:color="8F8F8F"/>
            </w:tcBorders>
            <w:tcMar>
              <w:top w:w="25" w:type="dxa"/>
              <w:left w:w="25" w:type="dxa"/>
              <w:bottom w:w="25" w:type="dxa"/>
              <w:right w:w="25" w:type="dxa"/>
            </w:tcMar>
            <w:hideMark/>
          </w:tcPr>
          <w:p w:rsidR="0048674F" w:rsidRPr="004C0B92" w:rsidRDefault="0048674F" w:rsidP="00593370">
            <w:pPr>
              <w:spacing w:after="0" w:line="240" w:lineRule="auto"/>
              <w:rPr>
                <w:rFonts w:ascii="Times New Roman" w:eastAsia="Times New Roman" w:hAnsi="Times New Roman" w:cs="Times New Roman"/>
                <w:b/>
                <w:sz w:val="24"/>
                <w:szCs w:val="24"/>
                <w:lang w:eastAsia="bg-BG"/>
              </w:rPr>
            </w:pPr>
          </w:p>
        </w:tc>
        <w:tc>
          <w:tcPr>
            <w:tcW w:w="7652" w:type="dxa"/>
            <w:tcBorders>
              <w:top w:val="single" w:sz="4" w:space="0" w:color="auto"/>
              <w:left w:val="single" w:sz="4" w:space="0" w:color="8F8F8F"/>
              <w:bottom w:val="single" w:sz="4" w:space="0" w:color="8F8F8F"/>
              <w:right w:val="single" w:sz="4" w:space="0" w:color="auto"/>
            </w:tcBorders>
            <w:tcMar>
              <w:top w:w="25" w:type="dxa"/>
              <w:left w:w="25" w:type="dxa"/>
              <w:bottom w:w="25" w:type="dxa"/>
              <w:right w:w="25" w:type="dxa"/>
            </w:tcMar>
            <w:hideMark/>
          </w:tcPr>
          <w:p w:rsidR="0048674F" w:rsidRPr="00FE0BF9" w:rsidRDefault="0048674F" w:rsidP="0059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lang w:val="en-US"/>
              </w:rPr>
            </w:pPr>
            <w:r w:rsidRPr="00B67755">
              <w:rPr>
                <w:rFonts w:ascii="Times New Roman" w:hAnsi="Times New Roman" w:cs="Times New Roman"/>
                <w:b/>
                <w:sz w:val="24"/>
                <w:szCs w:val="24"/>
                <w:highlight w:val="lightGray"/>
              </w:rPr>
              <w:t xml:space="preserve">АДМИНИСТРАТИВНО СЪОТВЕТСТВИЕ – </w:t>
            </w:r>
            <w:r w:rsidR="005C3EB2" w:rsidRPr="00B67755">
              <w:rPr>
                <w:rFonts w:ascii="Times New Roman" w:hAnsi="Times New Roman" w:cs="Times New Roman"/>
                <w:b/>
                <w:sz w:val="24"/>
                <w:szCs w:val="24"/>
                <w:highlight w:val="lightGray"/>
              </w:rPr>
              <w:t>Специфични документи по вид дей</w:t>
            </w:r>
            <w:r w:rsidRPr="00B67755">
              <w:rPr>
                <w:rFonts w:ascii="Times New Roman" w:hAnsi="Times New Roman" w:cs="Times New Roman"/>
                <w:b/>
                <w:sz w:val="24"/>
                <w:szCs w:val="24"/>
                <w:highlight w:val="lightGray"/>
              </w:rPr>
              <w:t>ност:</w:t>
            </w:r>
          </w:p>
        </w:tc>
        <w:tc>
          <w:tcPr>
            <w:tcW w:w="1850" w:type="dxa"/>
            <w:gridSpan w:val="5"/>
            <w:tcBorders>
              <w:top w:val="single" w:sz="4" w:space="0" w:color="auto"/>
              <w:left w:val="single" w:sz="4" w:space="0" w:color="auto"/>
              <w:bottom w:val="single" w:sz="4" w:space="0" w:color="8F8F8F"/>
            </w:tcBorders>
            <w:shd w:val="clear" w:color="auto" w:fill="auto"/>
          </w:tcPr>
          <w:p w:rsidR="0048674F" w:rsidRPr="008147ED" w:rsidRDefault="008147ED" w:rsidP="0059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147ED">
              <w:rPr>
                <w:rFonts w:ascii="Times New Roman" w:hAnsi="Times New Roman" w:cs="Times New Roman"/>
                <w:b/>
                <w:sz w:val="24"/>
                <w:szCs w:val="24"/>
                <w:highlight w:val="lightGray"/>
              </w:rPr>
              <w:t>Води до отхвърляне</w:t>
            </w:r>
          </w:p>
        </w:tc>
        <w:tc>
          <w:tcPr>
            <w:tcW w:w="197" w:type="dxa"/>
            <w:tcBorders>
              <w:top w:val="single" w:sz="4" w:space="0" w:color="auto"/>
              <w:left w:val="nil"/>
              <w:bottom w:val="single" w:sz="4" w:space="0" w:color="8F8F8F"/>
              <w:right w:val="single" w:sz="4" w:space="0" w:color="auto"/>
            </w:tcBorders>
            <w:tcMar>
              <w:top w:w="25" w:type="dxa"/>
              <w:left w:w="25" w:type="dxa"/>
              <w:bottom w:w="25" w:type="dxa"/>
              <w:right w:w="25" w:type="dxa"/>
            </w:tcMar>
            <w:hideMark/>
          </w:tcPr>
          <w:p w:rsidR="0048674F" w:rsidRPr="008147ED" w:rsidRDefault="0048674F" w:rsidP="00593370">
            <w:pPr>
              <w:spacing w:after="0" w:line="240" w:lineRule="auto"/>
              <w:rPr>
                <w:rFonts w:ascii="Times New Roman" w:eastAsia="Times New Roman" w:hAnsi="Times New Roman" w:cs="Times New Roman"/>
                <w:sz w:val="24"/>
                <w:szCs w:val="24"/>
                <w:lang w:eastAsia="bg-BG"/>
              </w:rPr>
            </w:pPr>
          </w:p>
        </w:tc>
      </w:tr>
      <w:tr w:rsidR="0048674F" w:rsidRPr="00460484" w:rsidTr="00A504B6">
        <w:trPr>
          <w:gridAfter w:val="2"/>
          <w:wAfter w:w="82" w:type="dxa"/>
        </w:trPr>
        <w:tc>
          <w:tcPr>
            <w:tcW w:w="488" w:type="dxa"/>
            <w:tcBorders>
              <w:left w:val="single" w:sz="4" w:space="0" w:color="auto"/>
              <w:bottom w:val="single" w:sz="4" w:space="0" w:color="8F8F8F"/>
            </w:tcBorders>
            <w:tcMar>
              <w:top w:w="25" w:type="dxa"/>
              <w:left w:w="25" w:type="dxa"/>
              <w:bottom w:w="25" w:type="dxa"/>
              <w:right w:w="25" w:type="dxa"/>
            </w:tcMar>
            <w:hideMark/>
          </w:tcPr>
          <w:p w:rsidR="0048674F" w:rsidRPr="00460484" w:rsidRDefault="0048674F" w:rsidP="00593370">
            <w:pPr>
              <w:spacing w:after="0" w:line="240" w:lineRule="auto"/>
              <w:rPr>
                <w:rFonts w:ascii="Times New Roman" w:eastAsia="Times New Roman" w:hAnsi="Times New Roman" w:cs="Times New Roman"/>
                <w:sz w:val="24"/>
                <w:szCs w:val="24"/>
                <w:lang w:eastAsia="bg-BG"/>
              </w:rPr>
            </w:pPr>
          </w:p>
        </w:tc>
        <w:tc>
          <w:tcPr>
            <w:tcW w:w="7652" w:type="dxa"/>
            <w:tcBorders>
              <w:left w:val="single" w:sz="4" w:space="0" w:color="8F8F8F"/>
              <w:bottom w:val="single" w:sz="4" w:space="0" w:color="8F8F8F"/>
              <w:right w:val="single" w:sz="4" w:space="0" w:color="auto"/>
            </w:tcBorders>
            <w:tcMar>
              <w:top w:w="0" w:type="dxa"/>
              <w:left w:w="0" w:type="dxa"/>
              <w:bottom w:w="0" w:type="dxa"/>
              <w:right w:w="0" w:type="dxa"/>
            </w:tcMar>
            <w:hideMark/>
          </w:tcPr>
          <w:p w:rsidR="0048674F" w:rsidRPr="00FE0BF9" w:rsidRDefault="0048674F" w:rsidP="00593370">
            <w:pPr>
              <w:spacing w:after="0" w:line="240" w:lineRule="auto"/>
              <w:jc w:val="both"/>
              <w:rPr>
                <w:rFonts w:ascii="Times New Roman" w:hAnsi="Times New Roman" w:cs="Times New Roman"/>
                <w:b/>
                <w:sz w:val="24"/>
                <w:szCs w:val="24"/>
                <w:lang w:val="en-US"/>
              </w:rPr>
            </w:pPr>
            <w:r w:rsidRPr="00FE0BF9">
              <w:rPr>
                <w:rFonts w:ascii="Times New Roman" w:hAnsi="Times New Roman" w:cs="Times New Roman"/>
                <w:b/>
                <w:sz w:val="24"/>
                <w:szCs w:val="24"/>
                <w:lang w:val="en-US"/>
              </w:rPr>
              <w:t xml:space="preserve"> </w:t>
            </w:r>
            <w:r w:rsidR="00D422AA">
              <w:rPr>
                <w:rFonts w:ascii="Times New Roman" w:hAnsi="Times New Roman" w:cs="Times New Roman"/>
                <w:b/>
                <w:sz w:val="24"/>
                <w:szCs w:val="24"/>
              </w:rPr>
              <w:t xml:space="preserve">       </w:t>
            </w:r>
            <w:r w:rsidR="002A3C00">
              <w:rPr>
                <w:rFonts w:ascii="Times New Roman" w:hAnsi="Times New Roman" w:cs="Times New Roman"/>
                <w:b/>
                <w:sz w:val="24"/>
                <w:szCs w:val="24"/>
                <w:lang w:val="en-US"/>
              </w:rPr>
              <w:t xml:space="preserve">I. </w:t>
            </w:r>
            <w:r w:rsidRPr="00FE0BF9">
              <w:rPr>
                <w:rFonts w:ascii="Times New Roman" w:hAnsi="Times New Roman" w:cs="Times New Roman"/>
                <w:b/>
                <w:sz w:val="24"/>
                <w:szCs w:val="24"/>
              </w:rPr>
              <w:t>Строителство, реконструкция и/или рехабилитация на нови и съществуващи общински пътища, улици и тротоари и съоръженията и принадлежностите към тях:</w:t>
            </w:r>
          </w:p>
          <w:p w:rsidR="0048674F" w:rsidRDefault="00DB76F6" w:rsidP="00593370">
            <w:pPr>
              <w:spacing w:after="0" w:line="240" w:lineRule="auto"/>
              <w:jc w:val="both"/>
              <w:rPr>
                <w:rFonts w:ascii="Times New Roman" w:hAnsi="Times New Roman" w:cs="Times New Roman"/>
                <w:sz w:val="24"/>
                <w:szCs w:val="24"/>
              </w:rPr>
            </w:pPr>
            <w:r w:rsidRPr="00FE0BF9">
              <w:rPr>
                <w:rFonts w:ascii="Times New Roman" w:hAnsi="Times New Roman" w:cs="Times New Roman"/>
                <w:sz w:val="24"/>
                <w:szCs w:val="24"/>
                <w:lang w:val="en-US"/>
              </w:rPr>
              <w:t xml:space="preserve">    1</w:t>
            </w:r>
            <w:r w:rsidRPr="00FE0BF9">
              <w:rPr>
                <w:rFonts w:ascii="Times New Roman" w:hAnsi="Times New Roman" w:cs="Times New Roman"/>
                <w:sz w:val="24"/>
                <w:szCs w:val="24"/>
              </w:rPr>
              <w:t>.</w:t>
            </w:r>
            <w:r w:rsidR="0048674F" w:rsidRPr="00FE0BF9">
              <w:rPr>
                <w:rFonts w:ascii="Times New Roman" w:hAnsi="Times New Roman" w:cs="Times New Roman"/>
                <w:sz w:val="24"/>
                <w:szCs w:val="24"/>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w:t>
            </w:r>
            <w:proofErr w:type="spellStart"/>
            <w:r w:rsidR="0048674F" w:rsidRPr="00FE0BF9">
              <w:rPr>
                <w:rFonts w:ascii="Times New Roman" w:hAnsi="Times New Roman" w:cs="Times New Roman"/>
                <w:sz w:val="24"/>
                <w:szCs w:val="24"/>
              </w:rPr>
              <w:t>ВиК</w:t>
            </w:r>
            <w:proofErr w:type="spellEnd"/>
            <w:r w:rsidR="0048674F" w:rsidRPr="00FE0BF9">
              <w:rPr>
                <w:rFonts w:ascii="Times New Roman" w:hAnsi="Times New Roman" w:cs="Times New Roman"/>
                <w:sz w:val="24"/>
                <w:szCs w:val="24"/>
              </w:rPr>
              <w:t xml:space="preserve">) или не се предвижда да се изграждат или реконструират </w:t>
            </w:r>
            <w:proofErr w:type="spellStart"/>
            <w:r w:rsidR="0048674F" w:rsidRPr="00FE0BF9">
              <w:rPr>
                <w:rFonts w:ascii="Times New Roman" w:hAnsi="Times New Roman" w:cs="Times New Roman"/>
                <w:sz w:val="24"/>
                <w:szCs w:val="24"/>
              </w:rPr>
              <w:t>ВиК</w:t>
            </w:r>
            <w:proofErr w:type="spellEnd"/>
            <w:r w:rsidR="0048674F" w:rsidRPr="00FE0BF9">
              <w:rPr>
                <w:rFonts w:ascii="Times New Roman" w:hAnsi="Times New Roman" w:cs="Times New Roman"/>
                <w:sz w:val="24"/>
                <w:szCs w:val="24"/>
              </w:rPr>
              <w:t xml:space="preserve"> системи за период седем години считано от датата на сключване на административния договор. В ИСУН се прикачва сканирано копие на оригиналният документ във формат „</w:t>
            </w:r>
            <w:proofErr w:type="spellStart"/>
            <w:r w:rsidR="0048674F" w:rsidRPr="00FE0BF9">
              <w:rPr>
                <w:rFonts w:ascii="Times New Roman" w:hAnsi="Times New Roman" w:cs="Times New Roman"/>
                <w:sz w:val="24"/>
                <w:szCs w:val="24"/>
              </w:rPr>
              <w:t>pdf</w:t>
            </w:r>
            <w:proofErr w:type="spellEnd"/>
            <w:r w:rsidR="0048674F" w:rsidRPr="00FE0BF9">
              <w:rPr>
                <w:rFonts w:ascii="Times New Roman" w:hAnsi="Times New Roman" w:cs="Times New Roman"/>
                <w:sz w:val="24"/>
                <w:szCs w:val="24"/>
              </w:rPr>
              <w:t>”</w:t>
            </w:r>
          </w:p>
          <w:p w:rsidR="00FE138F" w:rsidRPr="00FE0BF9" w:rsidRDefault="00FE138F" w:rsidP="00593370">
            <w:pPr>
              <w:spacing w:after="0" w:line="240" w:lineRule="auto"/>
              <w:jc w:val="both"/>
              <w:rPr>
                <w:rFonts w:ascii="Times New Roman" w:hAnsi="Times New Roman" w:cs="Times New Roman"/>
                <w:sz w:val="24"/>
                <w:szCs w:val="24"/>
                <w:lang w:val="en-US"/>
              </w:rPr>
            </w:pPr>
          </w:p>
          <w:p w:rsidR="0048674F" w:rsidRPr="00FE0BF9" w:rsidRDefault="0048674F" w:rsidP="00593370">
            <w:pPr>
              <w:spacing w:after="0" w:line="240" w:lineRule="auto"/>
              <w:jc w:val="both"/>
              <w:rPr>
                <w:rFonts w:ascii="Times New Roman" w:hAnsi="Times New Roman" w:cs="Times New Roman"/>
                <w:b/>
                <w:color w:val="000000"/>
                <w:sz w:val="24"/>
                <w:szCs w:val="24"/>
                <w:lang w:val="en-US"/>
              </w:rPr>
            </w:pPr>
            <w:r w:rsidRPr="00FE0BF9">
              <w:rPr>
                <w:rFonts w:ascii="Times New Roman" w:hAnsi="Times New Roman" w:cs="Times New Roman"/>
                <w:b/>
                <w:color w:val="000000"/>
                <w:sz w:val="24"/>
                <w:szCs w:val="24"/>
                <w:lang w:val="en-US"/>
              </w:rPr>
              <w:t xml:space="preserve"> </w:t>
            </w:r>
            <w:r w:rsidR="00B67755">
              <w:rPr>
                <w:rFonts w:ascii="Times New Roman" w:hAnsi="Times New Roman" w:cs="Times New Roman"/>
                <w:b/>
                <w:color w:val="000000"/>
                <w:sz w:val="24"/>
                <w:szCs w:val="24"/>
              </w:rPr>
              <w:t xml:space="preserve">      </w:t>
            </w:r>
            <w:r w:rsidR="002A3C00">
              <w:rPr>
                <w:rFonts w:ascii="Times New Roman" w:hAnsi="Times New Roman" w:cs="Times New Roman"/>
                <w:b/>
                <w:color w:val="000000"/>
                <w:sz w:val="24"/>
                <w:szCs w:val="24"/>
                <w:lang w:val="en-US"/>
              </w:rPr>
              <w:t xml:space="preserve">II. </w:t>
            </w:r>
            <w:r w:rsidRPr="00FE0BF9">
              <w:rPr>
                <w:rFonts w:ascii="Times New Roman" w:hAnsi="Times New Roman" w:cs="Times New Roman"/>
                <w:b/>
                <w:color w:val="000000"/>
                <w:sz w:val="24"/>
                <w:szCs w:val="24"/>
              </w:rPr>
              <w:t>Изграждане, реконструкция и/или рехабилитация на водоснабдителни системи и съоръжения в агломерации с под 2 000 е. ж. в селските райони; инвестиции за доизграждане, без ново строителство на канализационната мрежа (в т.ч. и съоръжения за пречистване на отпадъчни води) в агломерации с под 2 000 е. ж. в селските райони:</w:t>
            </w:r>
          </w:p>
          <w:p w:rsidR="00FE0BF9" w:rsidRDefault="00DB76F6" w:rsidP="00593370">
            <w:pPr>
              <w:spacing w:after="0" w:line="240" w:lineRule="auto"/>
              <w:jc w:val="both"/>
              <w:rPr>
                <w:rFonts w:ascii="Times New Roman" w:hAnsi="Times New Roman" w:cs="Times New Roman"/>
                <w:color w:val="000000"/>
                <w:sz w:val="24"/>
                <w:szCs w:val="24"/>
              </w:rPr>
            </w:pPr>
            <w:r w:rsidRPr="00FE0BF9">
              <w:rPr>
                <w:rFonts w:ascii="Times New Roman" w:hAnsi="Times New Roman" w:cs="Times New Roman"/>
                <w:sz w:val="24"/>
                <w:szCs w:val="24"/>
                <w:lang w:val="en-US"/>
              </w:rPr>
              <w:t xml:space="preserve"> </w:t>
            </w:r>
            <w:r w:rsidRPr="00FE0BF9">
              <w:rPr>
                <w:rFonts w:ascii="Times New Roman" w:hAnsi="Times New Roman" w:cs="Times New Roman"/>
                <w:color w:val="000000"/>
                <w:sz w:val="24"/>
                <w:szCs w:val="24"/>
              </w:rPr>
              <w:t xml:space="preserve"> </w:t>
            </w:r>
            <w:r w:rsidRPr="00FE0BF9">
              <w:rPr>
                <w:rFonts w:ascii="Times New Roman" w:hAnsi="Times New Roman" w:cs="Times New Roman"/>
                <w:color w:val="000000"/>
                <w:sz w:val="24"/>
                <w:szCs w:val="24"/>
                <w:lang w:val="en-US"/>
              </w:rPr>
              <w:t>1</w:t>
            </w:r>
            <w:r w:rsidRPr="00FE0BF9">
              <w:rPr>
                <w:rFonts w:ascii="Times New Roman" w:hAnsi="Times New Roman" w:cs="Times New Roman"/>
                <w:color w:val="000000"/>
                <w:sz w:val="24"/>
                <w:szCs w:val="24"/>
              </w:rPr>
              <w:t xml:space="preserve">.Становище от съответната </w:t>
            </w:r>
            <w:proofErr w:type="spellStart"/>
            <w:r w:rsidRPr="00FE0BF9">
              <w:rPr>
                <w:rFonts w:ascii="Times New Roman" w:hAnsi="Times New Roman" w:cs="Times New Roman"/>
                <w:color w:val="000000"/>
                <w:sz w:val="24"/>
                <w:szCs w:val="24"/>
              </w:rPr>
              <w:t>басейнова</w:t>
            </w:r>
            <w:proofErr w:type="spellEnd"/>
            <w:r w:rsidRPr="00FE0BF9">
              <w:rPr>
                <w:rFonts w:ascii="Times New Roman" w:hAnsi="Times New Roman" w:cs="Times New Roman"/>
                <w:color w:val="000000"/>
                <w:sz w:val="24"/>
                <w:szCs w:val="24"/>
              </w:rPr>
              <w:t xml:space="preserve"> дирекция, доказващо, че </w:t>
            </w:r>
            <w:r w:rsidRPr="00FE0BF9">
              <w:rPr>
                <w:rFonts w:ascii="Times New Roman" w:hAnsi="Times New Roman" w:cs="Times New Roman"/>
                <w:color w:val="000000"/>
                <w:sz w:val="24"/>
                <w:szCs w:val="24"/>
              </w:rPr>
              <w:lastRenderedPageBreak/>
              <w:t>обектите, предмет на инвестицията, не противоречат на Плановете за управление на речните басейни. В ИСУН се прикачва сканирано копие на оригиналният документ във формат „</w:t>
            </w:r>
            <w:proofErr w:type="spellStart"/>
            <w:r w:rsidRPr="00FE0BF9">
              <w:rPr>
                <w:rFonts w:ascii="Times New Roman" w:hAnsi="Times New Roman" w:cs="Times New Roman"/>
                <w:color w:val="000000"/>
                <w:sz w:val="24"/>
                <w:szCs w:val="24"/>
              </w:rPr>
              <w:t>pdf</w:t>
            </w:r>
            <w:proofErr w:type="spellEnd"/>
            <w:r w:rsidRPr="00FE0BF9">
              <w:rPr>
                <w:rFonts w:ascii="Times New Roman" w:hAnsi="Times New Roman" w:cs="Times New Roman"/>
                <w:color w:val="000000"/>
                <w:sz w:val="24"/>
                <w:szCs w:val="24"/>
              </w:rPr>
              <w:t xml:space="preserve">”. </w:t>
            </w:r>
          </w:p>
          <w:p w:rsidR="00FE0BF9" w:rsidRDefault="00DB76F6" w:rsidP="00593370">
            <w:pPr>
              <w:spacing w:after="0" w:line="240" w:lineRule="auto"/>
              <w:jc w:val="both"/>
              <w:rPr>
                <w:rFonts w:ascii="Times New Roman" w:hAnsi="Times New Roman" w:cs="Times New Roman"/>
                <w:color w:val="000000"/>
                <w:sz w:val="24"/>
                <w:szCs w:val="24"/>
              </w:rPr>
            </w:pPr>
            <w:r w:rsidRPr="00FE0BF9">
              <w:rPr>
                <w:rFonts w:ascii="Times New Roman" w:hAnsi="Times New Roman" w:cs="Times New Roman"/>
                <w:color w:val="000000"/>
                <w:sz w:val="24"/>
                <w:szCs w:val="24"/>
              </w:rPr>
              <w:t xml:space="preserve">2. Становище и съгласуване на техническата документация от съответния консолидиран </w:t>
            </w:r>
            <w:proofErr w:type="spellStart"/>
            <w:r w:rsidRPr="00FE0BF9">
              <w:rPr>
                <w:rFonts w:ascii="Times New Roman" w:hAnsi="Times New Roman" w:cs="Times New Roman"/>
                <w:color w:val="000000"/>
                <w:sz w:val="24"/>
                <w:szCs w:val="24"/>
              </w:rPr>
              <w:t>ВиК</w:t>
            </w:r>
            <w:proofErr w:type="spellEnd"/>
            <w:r w:rsidRPr="00FE0BF9">
              <w:rPr>
                <w:rFonts w:ascii="Times New Roman" w:hAnsi="Times New Roman" w:cs="Times New Roman"/>
                <w:color w:val="000000"/>
                <w:sz w:val="24"/>
                <w:szCs w:val="24"/>
              </w:rPr>
              <w:t xml:space="preserve"> оператор (в случай, че кандидатът е община). В ИСУН се прикачва сканирано копие на оригиналният документ във формат „</w:t>
            </w:r>
            <w:proofErr w:type="spellStart"/>
            <w:r w:rsidRPr="00FE0BF9">
              <w:rPr>
                <w:rFonts w:ascii="Times New Roman" w:hAnsi="Times New Roman" w:cs="Times New Roman"/>
                <w:color w:val="000000"/>
                <w:sz w:val="24"/>
                <w:szCs w:val="24"/>
              </w:rPr>
              <w:t>pdf</w:t>
            </w:r>
            <w:proofErr w:type="spellEnd"/>
            <w:r w:rsidRPr="00FE0BF9">
              <w:rPr>
                <w:rFonts w:ascii="Times New Roman" w:hAnsi="Times New Roman" w:cs="Times New Roman"/>
                <w:color w:val="000000"/>
                <w:sz w:val="24"/>
                <w:szCs w:val="24"/>
              </w:rPr>
              <w:t xml:space="preserve">”. </w:t>
            </w:r>
          </w:p>
          <w:p w:rsidR="00FE0BF9" w:rsidRDefault="00985AF0" w:rsidP="0059337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Съгласие от </w:t>
            </w:r>
            <w:proofErr w:type="spellStart"/>
            <w:r>
              <w:rPr>
                <w:rFonts w:ascii="Times New Roman" w:hAnsi="Times New Roman" w:cs="Times New Roman"/>
                <w:color w:val="000000"/>
                <w:sz w:val="24"/>
                <w:szCs w:val="24"/>
              </w:rPr>
              <w:t>ВиК</w:t>
            </w:r>
            <w:proofErr w:type="spellEnd"/>
            <w:r>
              <w:rPr>
                <w:rFonts w:ascii="Times New Roman" w:hAnsi="Times New Roman" w:cs="Times New Roman"/>
                <w:color w:val="000000"/>
                <w:sz w:val="24"/>
                <w:szCs w:val="24"/>
              </w:rPr>
              <w:t xml:space="preserve"> – Пловдив</w:t>
            </w:r>
            <w:r w:rsidR="00DB76F6" w:rsidRPr="00FE0BF9">
              <w:rPr>
                <w:rFonts w:ascii="Times New Roman" w:hAnsi="Times New Roman" w:cs="Times New Roman"/>
                <w:color w:val="000000"/>
                <w:sz w:val="24"/>
                <w:szCs w:val="24"/>
              </w:rPr>
              <w:t>, за приемане за бъдеща експлоатация и поддръжка на изградените по проекта мрежи и съоръжения (в случай, че кандидатът е община). В ИСУН се прикачва сканирано копие на оригиналният документ във формат „</w:t>
            </w:r>
            <w:proofErr w:type="spellStart"/>
            <w:r w:rsidR="00DB76F6" w:rsidRPr="00FE0BF9">
              <w:rPr>
                <w:rFonts w:ascii="Times New Roman" w:hAnsi="Times New Roman" w:cs="Times New Roman"/>
                <w:color w:val="000000"/>
                <w:sz w:val="24"/>
                <w:szCs w:val="24"/>
              </w:rPr>
              <w:t>pdf</w:t>
            </w:r>
            <w:proofErr w:type="spellEnd"/>
            <w:r w:rsidR="00DB76F6" w:rsidRPr="00FE0BF9">
              <w:rPr>
                <w:rFonts w:ascii="Times New Roman" w:hAnsi="Times New Roman" w:cs="Times New Roman"/>
                <w:color w:val="000000"/>
                <w:sz w:val="24"/>
                <w:szCs w:val="24"/>
              </w:rPr>
              <w:t xml:space="preserve">”. </w:t>
            </w:r>
          </w:p>
          <w:p w:rsidR="00FE0BF9" w:rsidRDefault="00DB76F6" w:rsidP="00593370">
            <w:pPr>
              <w:spacing w:after="0" w:line="240" w:lineRule="auto"/>
              <w:jc w:val="both"/>
              <w:rPr>
                <w:rFonts w:ascii="Times New Roman" w:hAnsi="Times New Roman" w:cs="Times New Roman"/>
                <w:color w:val="000000"/>
                <w:sz w:val="24"/>
                <w:szCs w:val="24"/>
              </w:rPr>
            </w:pPr>
            <w:r w:rsidRPr="00FE0BF9">
              <w:rPr>
                <w:rFonts w:ascii="Times New Roman" w:hAnsi="Times New Roman" w:cs="Times New Roman"/>
                <w:color w:val="000000"/>
                <w:sz w:val="24"/>
                <w:szCs w:val="24"/>
              </w:rPr>
              <w:t xml:space="preserve">4. Разрешително за </w:t>
            </w:r>
            <w:proofErr w:type="spellStart"/>
            <w:r w:rsidRPr="00FE0BF9">
              <w:rPr>
                <w:rFonts w:ascii="Times New Roman" w:hAnsi="Times New Roman" w:cs="Times New Roman"/>
                <w:color w:val="000000"/>
                <w:sz w:val="24"/>
                <w:szCs w:val="24"/>
              </w:rPr>
              <w:t>водовземане</w:t>
            </w:r>
            <w:proofErr w:type="spellEnd"/>
            <w:r w:rsidRPr="00FE0BF9">
              <w:rPr>
                <w:rFonts w:ascii="Times New Roman" w:hAnsi="Times New Roman" w:cs="Times New Roman"/>
                <w:color w:val="000000"/>
                <w:sz w:val="24"/>
                <w:szCs w:val="24"/>
              </w:rPr>
              <w:t xml:space="preserve"> и/или разрешително за ползване на воден обект в случаите, предвидени в Закона за водите (представя се само, когато проектното предложение включва ново строителство на водоснабдителни системи и съоръжения, както и за дейностите, свързани с разширяване на </w:t>
            </w:r>
            <w:proofErr w:type="spellStart"/>
            <w:r w:rsidRPr="00FE0BF9">
              <w:rPr>
                <w:rFonts w:ascii="Times New Roman" w:hAnsi="Times New Roman" w:cs="Times New Roman"/>
                <w:color w:val="000000"/>
                <w:sz w:val="24"/>
                <w:szCs w:val="24"/>
              </w:rPr>
              <w:t>ВиК</w:t>
            </w:r>
            <w:proofErr w:type="spellEnd"/>
            <w:r w:rsidRPr="00FE0BF9">
              <w:rPr>
                <w:rFonts w:ascii="Times New Roman" w:hAnsi="Times New Roman" w:cs="Times New Roman"/>
                <w:color w:val="000000"/>
                <w:sz w:val="24"/>
                <w:szCs w:val="24"/>
              </w:rPr>
              <w:t xml:space="preserve"> мрежи). В ИСУН се прикачва сканирано копие на оригиналният документ във формат „</w:t>
            </w:r>
            <w:proofErr w:type="spellStart"/>
            <w:r w:rsidRPr="00FE0BF9">
              <w:rPr>
                <w:rFonts w:ascii="Times New Roman" w:hAnsi="Times New Roman" w:cs="Times New Roman"/>
                <w:color w:val="000000"/>
                <w:sz w:val="24"/>
                <w:szCs w:val="24"/>
              </w:rPr>
              <w:t>pdf</w:t>
            </w:r>
            <w:proofErr w:type="spellEnd"/>
            <w:r w:rsidRPr="00FE0BF9">
              <w:rPr>
                <w:rFonts w:ascii="Times New Roman" w:hAnsi="Times New Roman" w:cs="Times New Roman"/>
                <w:color w:val="000000"/>
                <w:sz w:val="24"/>
                <w:szCs w:val="24"/>
              </w:rPr>
              <w:t xml:space="preserve">”. </w:t>
            </w:r>
          </w:p>
          <w:p w:rsidR="0048674F" w:rsidRDefault="0076047C" w:rsidP="0059337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6F4D0F" w:rsidRPr="00FE0BF9">
              <w:rPr>
                <w:rFonts w:ascii="Times New Roman" w:hAnsi="Times New Roman" w:cs="Times New Roman"/>
                <w:color w:val="000000"/>
                <w:sz w:val="24"/>
                <w:szCs w:val="24"/>
              </w:rPr>
              <w:t xml:space="preserve">. Декларация от консолидиран </w:t>
            </w:r>
            <w:proofErr w:type="spellStart"/>
            <w:r w:rsidR="006F4D0F" w:rsidRPr="00FE0BF9">
              <w:rPr>
                <w:rFonts w:ascii="Times New Roman" w:hAnsi="Times New Roman" w:cs="Times New Roman"/>
                <w:color w:val="000000"/>
                <w:sz w:val="24"/>
                <w:szCs w:val="24"/>
              </w:rPr>
              <w:t>ВиК</w:t>
            </w:r>
            <w:proofErr w:type="spellEnd"/>
            <w:r w:rsidR="006F4D0F" w:rsidRPr="00FE0BF9">
              <w:rPr>
                <w:rFonts w:ascii="Times New Roman" w:hAnsi="Times New Roman" w:cs="Times New Roman"/>
                <w:color w:val="000000"/>
                <w:sz w:val="24"/>
                <w:szCs w:val="24"/>
              </w:rPr>
              <w:t xml:space="preserve"> оператор за съгласие за участие във всеки етап на изпълнението на одобрен инвестиционен проект и извършване на мониторинг чрез наблюдение и оценка на изпълнението на проекта (в случай, че кандидатът е община). В ИСУН се прикачва сканирано копие на оригиналният документ във формат „</w:t>
            </w:r>
            <w:proofErr w:type="spellStart"/>
            <w:r w:rsidR="006F4D0F" w:rsidRPr="00FE0BF9">
              <w:rPr>
                <w:rFonts w:ascii="Times New Roman" w:hAnsi="Times New Roman" w:cs="Times New Roman"/>
                <w:color w:val="000000"/>
                <w:sz w:val="24"/>
                <w:szCs w:val="24"/>
              </w:rPr>
              <w:t>pdf</w:t>
            </w:r>
            <w:proofErr w:type="spellEnd"/>
            <w:r w:rsidR="006F4D0F" w:rsidRPr="00FE0BF9">
              <w:rPr>
                <w:rFonts w:ascii="Times New Roman" w:hAnsi="Times New Roman" w:cs="Times New Roman"/>
                <w:color w:val="000000"/>
                <w:sz w:val="24"/>
                <w:szCs w:val="24"/>
              </w:rPr>
              <w:t xml:space="preserve">” </w:t>
            </w:r>
          </w:p>
          <w:p w:rsidR="00FE0BF9" w:rsidRDefault="00FE0BF9" w:rsidP="00593370">
            <w:pPr>
              <w:spacing w:after="0" w:line="240" w:lineRule="auto"/>
              <w:jc w:val="both"/>
              <w:rPr>
                <w:rFonts w:ascii="Times New Roman" w:eastAsia="Times New Roman" w:hAnsi="Times New Roman" w:cs="Times New Roman"/>
                <w:sz w:val="24"/>
                <w:szCs w:val="24"/>
                <w:lang w:eastAsia="bg-BG"/>
              </w:rPr>
            </w:pPr>
          </w:p>
          <w:p w:rsidR="00FE138F" w:rsidRPr="00FE138F" w:rsidRDefault="00D422AA" w:rsidP="00593370">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2A3C00">
              <w:rPr>
                <w:rFonts w:ascii="Times New Roman" w:hAnsi="Times New Roman" w:cs="Times New Roman"/>
                <w:b/>
                <w:color w:val="000000"/>
                <w:sz w:val="24"/>
                <w:szCs w:val="24"/>
                <w:lang w:val="en-US"/>
              </w:rPr>
              <w:t>III.</w:t>
            </w:r>
            <w:r>
              <w:rPr>
                <w:rFonts w:ascii="Times New Roman" w:hAnsi="Times New Roman" w:cs="Times New Roman"/>
                <w:b/>
                <w:color w:val="000000"/>
                <w:sz w:val="24"/>
                <w:szCs w:val="24"/>
              </w:rPr>
              <w:t xml:space="preserve"> </w:t>
            </w:r>
            <w:r w:rsidR="00FE138F" w:rsidRPr="00FE138F">
              <w:rPr>
                <w:rFonts w:ascii="Times New Roman" w:hAnsi="Times New Roman" w:cs="Times New Roman"/>
                <w:b/>
                <w:color w:val="000000"/>
                <w:sz w:val="24"/>
                <w:szCs w:val="24"/>
              </w:rPr>
              <w:t>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w:t>
            </w:r>
          </w:p>
          <w:p w:rsidR="00FE138F" w:rsidRPr="00FE138F" w:rsidRDefault="00D422AA" w:rsidP="00593370">
            <w:pPr>
              <w:spacing w:after="0" w:line="240" w:lineRule="auto"/>
              <w:jc w:val="both"/>
              <w:rPr>
                <w:rFonts w:ascii="Times New Roman" w:hAnsi="Times New Roman" w:cs="Times New Roman"/>
                <w:b/>
                <w:i/>
                <w:color w:val="000000"/>
                <w:sz w:val="24"/>
                <w:szCs w:val="24"/>
              </w:rPr>
            </w:pPr>
            <w:r>
              <w:rPr>
                <w:rFonts w:ascii="Times New Roman" w:hAnsi="Times New Roman" w:cs="Times New Roman"/>
                <w:b/>
                <w:i/>
                <w:color w:val="000000"/>
                <w:sz w:val="24"/>
                <w:szCs w:val="24"/>
              </w:rPr>
              <w:t xml:space="preserve">        </w:t>
            </w:r>
            <w:r w:rsidR="00FE138F" w:rsidRPr="00FE138F">
              <w:rPr>
                <w:rFonts w:ascii="Times New Roman" w:hAnsi="Times New Roman" w:cs="Times New Roman"/>
                <w:b/>
                <w:i/>
                <w:color w:val="000000"/>
                <w:sz w:val="24"/>
                <w:szCs w:val="24"/>
              </w:rPr>
              <w:t>За проектите, които включват улично озеленяване и площади не са Предвидени специфични документи. Документите се прилагат само за проекти които включат парк или градина.</w:t>
            </w:r>
          </w:p>
          <w:p w:rsidR="00FE138F" w:rsidRDefault="00FE138F" w:rsidP="00593370">
            <w:pPr>
              <w:spacing w:after="0" w:line="240" w:lineRule="auto"/>
              <w:jc w:val="both"/>
              <w:rPr>
                <w:rFonts w:ascii="Times New Roman" w:hAnsi="Times New Roman" w:cs="Times New Roman"/>
                <w:color w:val="000000"/>
                <w:sz w:val="24"/>
                <w:szCs w:val="24"/>
              </w:rPr>
            </w:pPr>
            <w:r w:rsidRPr="00FE138F">
              <w:rPr>
                <w:rFonts w:ascii="Times New Roman" w:hAnsi="Times New Roman" w:cs="Times New Roman"/>
                <w:color w:val="000000"/>
                <w:sz w:val="24"/>
                <w:szCs w:val="24"/>
              </w:rPr>
              <w:t xml:space="preserve">1.Документ за собственост от който да е видно, че обекта притежава статут на парк или градина. В случай, че в документа за собственост не е посочено, че обекта притежава статут на парк или градина се представя одобрен общ или подробни </w:t>
            </w:r>
            <w:proofErr w:type="spellStart"/>
            <w:r w:rsidRPr="00FE138F">
              <w:rPr>
                <w:rFonts w:ascii="Times New Roman" w:hAnsi="Times New Roman" w:cs="Times New Roman"/>
                <w:color w:val="000000"/>
                <w:sz w:val="24"/>
                <w:szCs w:val="24"/>
              </w:rPr>
              <w:t>устройствен</w:t>
            </w:r>
            <w:proofErr w:type="spellEnd"/>
            <w:r w:rsidRPr="00FE138F">
              <w:rPr>
                <w:rFonts w:ascii="Times New Roman" w:hAnsi="Times New Roman" w:cs="Times New Roman"/>
                <w:color w:val="000000"/>
                <w:sz w:val="24"/>
                <w:szCs w:val="24"/>
              </w:rPr>
              <w:t xml:space="preserve"> планове на урбанизираните територии, от които да е видно, че имотите са със статут на парк или градина. В ИСУН се прикачва сканирано копие на оригиналният документ във формат „</w:t>
            </w:r>
            <w:proofErr w:type="spellStart"/>
            <w:r w:rsidRPr="00FE138F">
              <w:rPr>
                <w:rFonts w:ascii="Times New Roman" w:hAnsi="Times New Roman" w:cs="Times New Roman"/>
                <w:color w:val="000000"/>
                <w:sz w:val="24"/>
                <w:szCs w:val="24"/>
              </w:rPr>
              <w:t>pdf</w:t>
            </w:r>
            <w:proofErr w:type="spellEnd"/>
            <w:r w:rsidRPr="00FE138F">
              <w:rPr>
                <w:rFonts w:ascii="Times New Roman" w:hAnsi="Times New Roman" w:cs="Times New Roman"/>
                <w:color w:val="000000"/>
                <w:sz w:val="24"/>
                <w:szCs w:val="24"/>
              </w:rPr>
              <w:t xml:space="preserve">”. </w:t>
            </w:r>
          </w:p>
          <w:p w:rsidR="00FE138F" w:rsidRDefault="00FE138F" w:rsidP="00593370">
            <w:pPr>
              <w:spacing w:after="0" w:line="240" w:lineRule="auto"/>
              <w:jc w:val="both"/>
              <w:rPr>
                <w:rFonts w:ascii="Times New Roman" w:hAnsi="Times New Roman" w:cs="Times New Roman"/>
                <w:color w:val="000000"/>
                <w:sz w:val="24"/>
                <w:szCs w:val="24"/>
              </w:rPr>
            </w:pPr>
            <w:r w:rsidRPr="00FE138F">
              <w:rPr>
                <w:rFonts w:ascii="Times New Roman" w:hAnsi="Times New Roman" w:cs="Times New Roman"/>
                <w:color w:val="000000"/>
                <w:sz w:val="24"/>
                <w:szCs w:val="24"/>
              </w:rPr>
              <w:t xml:space="preserve">2.План схема за разполагане на </w:t>
            </w:r>
            <w:proofErr w:type="spellStart"/>
            <w:r w:rsidRPr="00FE138F">
              <w:rPr>
                <w:rFonts w:ascii="Times New Roman" w:hAnsi="Times New Roman" w:cs="Times New Roman"/>
                <w:color w:val="000000"/>
                <w:sz w:val="24"/>
                <w:szCs w:val="24"/>
              </w:rPr>
              <w:t>преместваеми</w:t>
            </w:r>
            <w:proofErr w:type="spellEnd"/>
            <w:r w:rsidRPr="00FE138F">
              <w:rPr>
                <w:rFonts w:ascii="Times New Roman" w:hAnsi="Times New Roman" w:cs="Times New Roman"/>
                <w:color w:val="000000"/>
                <w:sz w:val="24"/>
                <w:szCs w:val="24"/>
              </w:rPr>
              <w:t xml:space="preserve"> обекти и съоръжения за територията, която е включена в проектното предложение (ако е приложимо). В ИСУН се прикачва сканирано копие на оригиналният документ във формат „</w:t>
            </w:r>
            <w:proofErr w:type="spellStart"/>
            <w:r w:rsidRPr="00FE138F">
              <w:rPr>
                <w:rFonts w:ascii="Times New Roman" w:hAnsi="Times New Roman" w:cs="Times New Roman"/>
                <w:color w:val="000000"/>
                <w:sz w:val="24"/>
                <w:szCs w:val="24"/>
              </w:rPr>
              <w:t>pdf</w:t>
            </w:r>
            <w:proofErr w:type="spellEnd"/>
            <w:r w:rsidRPr="00FE138F">
              <w:rPr>
                <w:rFonts w:ascii="Times New Roman" w:hAnsi="Times New Roman" w:cs="Times New Roman"/>
                <w:color w:val="000000"/>
                <w:sz w:val="24"/>
                <w:szCs w:val="24"/>
              </w:rPr>
              <w:t xml:space="preserve">” </w:t>
            </w:r>
          </w:p>
          <w:p w:rsidR="00FE138F" w:rsidRDefault="00FE138F" w:rsidP="00593370">
            <w:pPr>
              <w:spacing w:after="0" w:line="240" w:lineRule="auto"/>
              <w:jc w:val="both"/>
              <w:rPr>
                <w:rFonts w:ascii="Times New Roman" w:hAnsi="Times New Roman" w:cs="Times New Roman"/>
                <w:color w:val="000000"/>
                <w:sz w:val="24"/>
                <w:szCs w:val="24"/>
              </w:rPr>
            </w:pPr>
          </w:p>
          <w:p w:rsidR="00FE138F" w:rsidRPr="007A2F77" w:rsidRDefault="00D422AA" w:rsidP="0059337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002A3C00">
              <w:rPr>
                <w:rFonts w:ascii="Times New Roman" w:hAnsi="Times New Roman" w:cs="Times New Roman"/>
                <w:b/>
                <w:bCs/>
                <w:color w:val="000000"/>
                <w:sz w:val="24"/>
                <w:szCs w:val="24"/>
                <w:lang w:val="en-US"/>
              </w:rPr>
              <w:t xml:space="preserve">IV. </w:t>
            </w:r>
            <w:r w:rsidR="00051E47" w:rsidRPr="007A2F77">
              <w:rPr>
                <w:rFonts w:ascii="Times New Roman" w:hAnsi="Times New Roman" w:cs="Times New Roman"/>
                <w:b/>
                <w:bCs/>
                <w:color w:val="000000"/>
                <w:sz w:val="24"/>
                <w:szCs w:val="24"/>
              </w:rPr>
              <w:t xml:space="preserve">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00051E47" w:rsidRPr="007A2F77">
              <w:rPr>
                <w:rFonts w:ascii="Times New Roman" w:hAnsi="Times New Roman" w:cs="Times New Roman"/>
                <w:b/>
                <w:bCs/>
                <w:color w:val="000000"/>
                <w:sz w:val="24"/>
                <w:szCs w:val="24"/>
              </w:rPr>
              <w:t>деинституционализация</w:t>
            </w:r>
            <w:proofErr w:type="spellEnd"/>
            <w:r w:rsidR="00051E47" w:rsidRPr="007A2F77">
              <w:rPr>
                <w:rFonts w:ascii="Times New Roman" w:hAnsi="Times New Roman" w:cs="Times New Roman"/>
                <w:b/>
                <w:bCs/>
                <w:color w:val="000000"/>
                <w:sz w:val="24"/>
                <w:szCs w:val="24"/>
              </w:rPr>
              <w:t xml:space="preserve"> на деца или възрастни, включително транспортни средства:</w:t>
            </w:r>
          </w:p>
          <w:p w:rsidR="007A2F77" w:rsidRDefault="00051E47" w:rsidP="00593370">
            <w:pPr>
              <w:spacing w:after="0" w:line="240" w:lineRule="auto"/>
              <w:jc w:val="both"/>
              <w:rPr>
                <w:rFonts w:ascii="Times New Roman" w:hAnsi="Times New Roman" w:cs="Times New Roman"/>
                <w:sz w:val="24"/>
                <w:szCs w:val="24"/>
              </w:rPr>
            </w:pPr>
            <w:r w:rsidRPr="007A2F77">
              <w:rPr>
                <w:rFonts w:ascii="Times New Roman" w:hAnsi="Times New Roman" w:cs="Times New Roman"/>
                <w:sz w:val="24"/>
                <w:szCs w:val="24"/>
              </w:rPr>
              <w:t>1.Обосновка за необходимостта и устойчивостта от съответната социална услуга. В ИСУН се прикачва сканирано копие на оригиналният документ във формат „</w:t>
            </w:r>
            <w:proofErr w:type="spellStart"/>
            <w:r w:rsidRPr="007A2F77">
              <w:rPr>
                <w:rFonts w:ascii="Times New Roman" w:hAnsi="Times New Roman" w:cs="Times New Roman"/>
                <w:sz w:val="24"/>
                <w:szCs w:val="24"/>
              </w:rPr>
              <w:t>pdf</w:t>
            </w:r>
            <w:proofErr w:type="spellEnd"/>
            <w:r w:rsidRPr="007A2F77">
              <w:rPr>
                <w:rFonts w:ascii="Times New Roman" w:hAnsi="Times New Roman" w:cs="Times New Roman"/>
                <w:sz w:val="24"/>
                <w:szCs w:val="24"/>
              </w:rPr>
              <w:t xml:space="preserve">”. </w:t>
            </w:r>
          </w:p>
          <w:p w:rsidR="007A2F77" w:rsidRDefault="00051E47" w:rsidP="00593370">
            <w:pPr>
              <w:spacing w:after="0" w:line="240" w:lineRule="auto"/>
              <w:jc w:val="both"/>
              <w:rPr>
                <w:rFonts w:ascii="Times New Roman" w:hAnsi="Times New Roman" w:cs="Times New Roman"/>
                <w:sz w:val="24"/>
                <w:szCs w:val="24"/>
              </w:rPr>
            </w:pPr>
            <w:r w:rsidRPr="007A2F77">
              <w:rPr>
                <w:rFonts w:ascii="Times New Roman" w:hAnsi="Times New Roman" w:cs="Times New Roman"/>
                <w:sz w:val="24"/>
                <w:szCs w:val="24"/>
              </w:rPr>
              <w:t xml:space="preserve">2. Положително становище от Министерството на труда и социалната политика по предложение на Агенцията за социално подпомагане, че 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w:t>
            </w:r>
            <w:r w:rsidRPr="007A2F77">
              <w:rPr>
                <w:rFonts w:ascii="Times New Roman" w:hAnsi="Times New Roman" w:cs="Times New Roman"/>
                <w:sz w:val="24"/>
                <w:szCs w:val="24"/>
              </w:rPr>
              <w:lastRenderedPageBreak/>
              <w:t>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по отношение на социалните услуги, които ще се разкрият. В ИСУН се прикачва сканирано копие на оригиналният документ във формат „</w:t>
            </w:r>
            <w:proofErr w:type="spellStart"/>
            <w:r w:rsidRPr="007A2F77">
              <w:rPr>
                <w:rFonts w:ascii="Times New Roman" w:hAnsi="Times New Roman" w:cs="Times New Roman"/>
                <w:sz w:val="24"/>
                <w:szCs w:val="24"/>
              </w:rPr>
              <w:t>pdf</w:t>
            </w:r>
            <w:proofErr w:type="spellEnd"/>
            <w:r w:rsidRPr="007A2F77">
              <w:rPr>
                <w:rFonts w:ascii="Times New Roman" w:hAnsi="Times New Roman" w:cs="Times New Roman"/>
                <w:sz w:val="24"/>
                <w:szCs w:val="24"/>
              </w:rPr>
              <w:t xml:space="preserve">”. </w:t>
            </w:r>
          </w:p>
          <w:p w:rsidR="00051E47" w:rsidRDefault="00051E47" w:rsidP="00593370">
            <w:pPr>
              <w:spacing w:after="0" w:line="240" w:lineRule="auto"/>
              <w:jc w:val="both"/>
              <w:rPr>
                <w:rFonts w:ascii="Times New Roman" w:hAnsi="Times New Roman" w:cs="Times New Roman"/>
                <w:sz w:val="24"/>
                <w:szCs w:val="24"/>
              </w:rPr>
            </w:pPr>
            <w:r w:rsidRPr="007A2F77">
              <w:rPr>
                <w:rFonts w:ascii="Times New Roman" w:hAnsi="Times New Roman" w:cs="Times New Roman"/>
                <w:sz w:val="24"/>
                <w:szCs w:val="24"/>
              </w:rPr>
              <w:t>3. Положително становище от Агенцията за социално подпомагане за бъдещо финансиране на социалните услуги като държавно делегирана дейност; В ИСУН се прикачва сканирано копие на оригиналният документ във формат „</w:t>
            </w:r>
            <w:proofErr w:type="spellStart"/>
            <w:r w:rsidRPr="007A2F77">
              <w:rPr>
                <w:rFonts w:ascii="Times New Roman" w:hAnsi="Times New Roman" w:cs="Times New Roman"/>
                <w:sz w:val="24"/>
                <w:szCs w:val="24"/>
              </w:rPr>
              <w:t>pdf</w:t>
            </w:r>
            <w:proofErr w:type="spellEnd"/>
            <w:r w:rsidRPr="007A2F77">
              <w:rPr>
                <w:rFonts w:ascii="Times New Roman" w:hAnsi="Times New Roman" w:cs="Times New Roman"/>
                <w:sz w:val="24"/>
                <w:szCs w:val="24"/>
              </w:rPr>
              <w:t xml:space="preserve">”. </w:t>
            </w:r>
          </w:p>
          <w:p w:rsidR="007A2F77" w:rsidRDefault="007A2F77" w:rsidP="00593370">
            <w:pPr>
              <w:spacing w:after="0" w:line="240" w:lineRule="auto"/>
              <w:jc w:val="both"/>
              <w:rPr>
                <w:rFonts w:ascii="Times New Roman" w:hAnsi="Times New Roman" w:cs="Times New Roman"/>
                <w:color w:val="000000"/>
                <w:sz w:val="24"/>
                <w:szCs w:val="24"/>
              </w:rPr>
            </w:pPr>
          </w:p>
          <w:p w:rsidR="000A6DC9" w:rsidRPr="000A6DC9" w:rsidRDefault="00D422AA" w:rsidP="00593370">
            <w:pPr>
              <w:spacing w:after="0" w:line="240" w:lineRule="auto"/>
              <w:jc w:val="both"/>
              <w:rPr>
                <w:rFonts w:ascii="Times New Roman" w:hAnsi="Times New Roman" w:cs="Times New Roman"/>
                <w:b/>
                <w:bCs/>
                <w:iCs/>
                <w:sz w:val="24"/>
                <w:szCs w:val="24"/>
                <w:lang w:eastAsia="bg-BG"/>
              </w:rPr>
            </w:pPr>
            <w:r>
              <w:rPr>
                <w:rFonts w:ascii="Times New Roman" w:hAnsi="Times New Roman" w:cs="Times New Roman"/>
                <w:b/>
                <w:bCs/>
                <w:iCs/>
                <w:sz w:val="24"/>
                <w:szCs w:val="24"/>
                <w:lang w:eastAsia="bg-BG"/>
              </w:rPr>
              <w:t xml:space="preserve">    </w:t>
            </w:r>
            <w:r w:rsidR="002A3C00">
              <w:rPr>
                <w:rFonts w:ascii="Times New Roman" w:hAnsi="Times New Roman" w:cs="Times New Roman"/>
                <w:b/>
                <w:bCs/>
                <w:iCs/>
                <w:sz w:val="24"/>
                <w:szCs w:val="24"/>
                <w:lang w:val="en-US" w:eastAsia="bg-BG"/>
              </w:rPr>
              <w:t>V.</w:t>
            </w:r>
            <w:r>
              <w:rPr>
                <w:rFonts w:ascii="Times New Roman" w:hAnsi="Times New Roman" w:cs="Times New Roman"/>
                <w:b/>
                <w:bCs/>
                <w:iCs/>
                <w:sz w:val="24"/>
                <w:szCs w:val="24"/>
                <w:lang w:eastAsia="bg-BG"/>
              </w:rPr>
              <w:t xml:space="preserve"> </w:t>
            </w:r>
            <w:r w:rsidR="000A6DC9" w:rsidRPr="000A6DC9">
              <w:rPr>
                <w:rFonts w:ascii="Times New Roman" w:hAnsi="Times New Roman" w:cs="Times New Roman"/>
                <w:b/>
                <w:bCs/>
                <w:iCs/>
                <w:sz w:val="24"/>
                <w:szCs w:val="24"/>
                <w:lang w:eastAsia="bg-BG"/>
              </w:rPr>
              <w:t>Реконструкция и/или ремонт на общински сгради, в които се предоставят обществени услуги, с цел подобряване на тяхната енергийна ефективност:</w:t>
            </w:r>
          </w:p>
          <w:p w:rsidR="000A6DC9" w:rsidRPr="000A6DC9" w:rsidRDefault="000A6DC9" w:rsidP="00593370">
            <w:pPr>
              <w:pStyle w:val="a8"/>
              <w:numPr>
                <w:ilvl w:val="0"/>
                <w:numId w:val="1"/>
              </w:numPr>
              <w:spacing w:after="0" w:line="240" w:lineRule="auto"/>
              <w:ind w:left="142" w:firstLine="218"/>
              <w:jc w:val="both"/>
              <w:rPr>
                <w:rFonts w:ascii="Times New Roman" w:hAnsi="Times New Roman" w:cs="Times New Roman"/>
                <w:color w:val="000000"/>
                <w:sz w:val="24"/>
                <w:szCs w:val="24"/>
              </w:rPr>
            </w:pPr>
            <w:r w:rsidRPr="000A6DC9">
              <w:rPr>
                <w:rFonts w:ascii="Times New Roman" w:hAnsi="Times New Roman" w:cs="Times New Roman"/>
                <w:sz w:val="24"/>
                <w:szCs w:val="24"/>
              </w:rPr>
              <w:t>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 В ИСУН се прикачва сканирано копие на оригиналният документ във формат „</w:t>
            </w:r>
            <w:proofErr w:type="spellStart"/>
            <w:r w:rsidRPr="000A6DC9">
              <w:rPr>
                <w:rFonts w:ascii="Times New Roman" w:hAnsi="Times New Roman" w:cs="Times New Roman"/>
                <w:sz w:val="24"/>
                <w:szCs w:val="24"/>
              </w:rPr>
              <w:t>pdf</w:t>
            </w:r>
            <w:proofErr w:type="spellEnd"/>
            <w:r w:rsidRPr="000A6DC9">
              <w:rPr>
                <w:rFonts w:ascii="Times New Roman" w:hAnsi="Times New Roman" w:cs="Times New Roman"/>
                <w:sz w:val="24"/>
                <w:szCs w:val="24"/>
              </w:rPr>
              <w:t xml:space="preserve">”. </w:t>
            </w:r>
          </w:p>
          <w:p w:rsidR="000A6DC9" w:rsidRPr="000A6DC9" w:rsidRDefault="000A6DC9" w:rsidP="00593370">
            <w:pPr>
              <w:pStyle w:val="a8"/>
              <w:numPr>
                <w:ilvl w:val="0"/>
                <w:numId w:val="1"/>
              </w:numPr>
              <w:spacing w:after="0" w:line="240" w:lineRule="auto"/>
              <w:ind w:left="142" w:firstLine="218"/>
              <w:jc w:val="both"/>
              <w:rPr>
                <w:rFonts w:ascii="Times New Roman" w:hAnsi="Times New Roman" w:cs="Times New Roman"/>
                <w:color w:val="000000"/>
                <w:sz w:val="24"/>
                <w:szCs w:val="24"/>
              </w:rPr>
            </w:pPr>
            <w:r w:rsidRPr="000A6DC9">
              <w:rPr>
                <w:rFonts w:ascii="Times New Roman" w:hAnsi="Times New Roman" w:cs="Times New Roman"/>
                <w:sz w:val="24"/>
                <w:szCs w:val="24"/>
              </w:rPr>
              <w:t>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Наредба № Е-РД-04-1 от 2016 г. за обследване за енергийна ефективност, сертифициране и оценка на енергийните спестявания на сгради. В ИСУН се прикачва сканирано копие на оригиналният документ във формат „</w:t>
            </w:r>
            <w:proofErr w:type="spellStart"/>
            <w:r w:rsidRPr="000A6DC9">
              <w:rPr>
                <w:rFonts w:ascii="Times New Roman" w:hAnsi="Times New Roman" w:cs="Times New Roman"/>
                <w:sz w:val="24"/>
                <w:szCs w:val="24"/>
              </w:rPr>
              <w:t>pdf</w:t>
            </w:r>
            <w:proofErr w:type="spellEnd"/>
            <w:r w:rsidRPr="000A6DC9">
              <w:rPr>
                <w:rFonts w:ascii="Times New Roman" w:hAnsi="Times New Roman" w:cs="Times New Roman"/>
                <w:sz w:val="24"/>
                <w:szCs w:val="24"/>
              </w:rPr>
              <w:t xml:space="preserve">”. </w:t>
            </w:r>
          </w:p>
          <w:p w:rsidR="000A6DC9" w:rsidRDefault="000A6DC9" w:rsidP="00593370">
            <w:pPr>
              <w:pStyle w:val="a8"/>
              <w:spacing w:after="0" w:line="240" w:lineRule="auto"/>
              <w:ind w:left="360"/>
              <w:jc w:val="both"/>
              <w:rPr>
                <w:rFonts w:ascii="Times New Roman" w:hAnsi="Times New Roman" w:cs="Times New Roman"/>
                <w:color w:val="000000"/>
                <w:sz w:val="24"/>
                <w:szCs w:val="24"/>
              </w:rPr>
            </w:pPr>
          </w:p>
          <w:p w:rsidR="00801D0B" w:rsidRPr="00801D0B" w:rsidRDefault="002A3C00" w:rsidP="002A3C00">
            <w:pPr>
              <w:pStyle w:val="a8"/>
              <w:spacing w:after="0" w:line="240" w:lineRule="auto"/>
              <w:ind w:left="0" w:firstLine="360"/>
              <w:jc w:val="both"/>
              <w:rPr>
                <w:rFonts w:ascii="Times New Roman" w:hAnsi="Times New Roman" w:cs="Times New Roman"/>
                <w:b/>
                <w:bCs/>
                <w:iCs/>
                <w:sz w:val="24"/>
                <w:szCs w:val="24"/>
                <w:lang w:eastAsia="bg-BG"/>
              </w:rPr>
            </w:pPr>
            <w:r>
              <w:rPr>
                <w:rFonts w:ascii="Times New Roman" w:hAnsi="Times New Roman" w:cs="Times New Roman"/>
                <w:b/>
                <w:bCs/>
                <w:iCs/>
                <w:sz w:val="24"/>
                <w:szCs w:val="24"/>
                <w:lang w:val="en-US" w:eastAsia="bg-BG"/>
              </w:rPr>
              <w:t xml:space="preserve">VI. </w:t>
            </w:r>
            <w:r w:rsidR="00801D0B" w:rsidRPr="00801D0B">
              <w:rPr>
                <w:rFonts w:ascii="Times New Roman" w:hAnsi="Times New Roman" w:cs="Times New Roman"/>
                <w:b/>
                <w:bCs/>
                <w:iCs/>
                <w:sz w:val="24"/>
                <w:szCs w:val="24"/>
                <w:lang w:eastAsia="bg-BG"/>
              </w:rPr>
              <w:t>Реконструкция, ремонт, оборудване и/или обзавеждане на общинска образователна инфраструктура с местно значение в селските райони:</w:t>
            </w:r>
          </w:p>
          <w:p w:rsidR="00801D0B" w:rsidRPr="00801D0B" w:rsidRDefault="00801D0B" w:rsidP="00593370">
            <w:pPr>
              <w:pStyle w:val="a8"/>
              <w:spacing w:after="0" w:line="240" w:lineRule="auto"/>
              <w:ind w:left="360"/>
              <w:jc w:val="both"/>
              <w:rPr>
                <w:rFonts w:ascii="Times New Roman" w:hAnsi="Times New Roman" w:cs="Times New Roman"/>
                <w:b/>
                <w:bCs/>
                <w:iCs/>
                <w:sz w:val="24"/>
                <w:szCs w:val="24"/>
                <w:lang w:eastAsia="bg-BG"/>
              </w:rPr>
            </w:pPr>
          </w:p>
          <w:p w:rsidR="00801D0B" w:rsidRDefault="00337140" w:rsidP="005933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01D0B" w:rsidRPr="00801D0B">
              <w:rPr>
                <w:rFonts w:ascii="Times New Roman" w:hAnsi="Times New Roman" w:cs="Times New Roman"/>
                <w:sz w:val="24"/>
                <w:szCs w:val="24"/>
              </w:rPr>
              <w:t>1.Заповед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В ИСУН се прикачва сканирано копие на оригиналният документ във формат „</w:t>
            </w:r>
            <w:proofErr w:type="spellStart"/>
            <w:r w:rsidR="00801D0B" w:rsidRPr="00801D0B">
              <w:rPr>
                <w:rFonts w:ascii="Times New Roman" w:hAnsi="Times New Roman" w:cs="Times New Roman"/>
                <w:sz w:val="24"/>
                <w:szCs w:val="24"/>
              </w:rPr>
              <w:t>pdf</w:t>
            </w:r>
            <w:proofErr w:type="spellEnd"/>
            <w:r w:rsidR="00801D0B" w:rsidRPr="00801D0B">
              <w:rPr>
                <w:rFonts w:ascii="Times New Roman" w:hAnsi="Times New Roman" w:cs="Times New Roman"/>
                <w:sz w:val="24"/>
                <w:szCs w:val="24"/>
              </w:rPr>
              <w:t xml:space="preserve">”. </w:t>
            </w:r>
          </w:p>
          <w:p w:rsidR="00801D0B" w:rsidRDefault="00337140" w:rsidP="00593370">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801D0B" w:rsidRPr="00801D0B">
              <w:rPr>
                <w:rFonts w:ascii="Times New Roman" w:hAnsi="Times New Roman" w:cs="Times New Roman"/>
                <w:color w:val="000000"/>
                <w:sz w:val="24"/>
                <w:szCs w:val="24"/>
              </w:rPr>
              <w:t>2.</w:t>
            </w:r>
            <w:r w:rsidR="00801D0B" w:rsidRPr="00801D0B">
              <w:rPr>
                <w:rFonts w:ascii="Times New Roman" w:hAnsi="Times New Roman" w:cs="Times New Roman"/>
                <w:sz w:val="24"/>
                <w:szCs w:val="24"/>
              </w:rPr>
              <w:t xml:space="preserve"> Заповед на кмета на общината и решение на общинския съвет за откриване, преобразуване или промяна на общинска детска градина или писмо от министъра на образованието и науката, удостоверяващо статута и финансиращия орган на детска градина. В ИСУН се прикачва сканирано копие на оригиналният документ във формат „</w:t>
            </w:r>
            <w:proofErr w:type="spellStart"/>
            <w:r w:rsidR="00801D0B" w:rsidRPr="00801D0B">
              <w:rPr>
                <w:rFonts w:ascii="Times New Roman" w:hAnsi="Times New Roman" w:cs="Times New Roman"/>
                <w:sz w:val="24"/>
                <w:szCs w:val="24"/>
              </w:rPr>
              <w:t>pdf</w:t>
            </w:r>
            <w:proofErr w:type="spellEnd"/>
            <w:r w:rsidR="00801D0B" w:rsidRPr="00801D0B">
              <w:rPr>
                <w:rFonts w:ascii="Times New Roman" w:hAnsi="Times New Roman" w:cs="Times New Roman"/>
                <w:sz w:val="24"/>
                <w:szCs w:val="24"/>
              </w:rPr>
              <w:t xml:space="preserve">”. </w:t>
            </w:r>
          </w:p>
          <w:p w:rsidR="00801D0B" w:rsidRDefault="00337140" w:rsidP="00593370">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00801D0B" w:rsidRPr="00801D0B">
              <w:rPr>
                <w:rFonts w:ascii="Times New Roman" w:hAnsi="Times New Roman" w:cs="Times New Roman"/>
                <w:sz w:val="24"/>
                <w:szCs w:val="24"/>
              </w:rPr>
              <w:t xml:space="preserve">3. Копие на решение на Министерски съвет за безвъзмездното прехвърляне </w:t>
            </w:r>
            <w:r>
              <w:rPr>
                <w:rFonts w:ascii="Times New Roman" w:hAnsi="Times New Roman" w:cs="Times New Roman"/>
                <w:sz w:val="24"/>
                <w:szCs w:val="24"/>
              </w:rPr>
              <w:t xml:space="preserve">  </w:t>
            </w:r>
            <w:r w:rsidR="00801D0B" w:rsidRPr="00801D0B">
              <w:rPr>
                <w:rFonts w:ascii="Times New Roman" w:hAnsi="Times New Roman" w:cs="Times New Roman"/>
                <w:sz w:val="24"/>
                <w:szCs w:val="24"/>
              </w:rPr>
              <w:t>собствеността на съответния обект на общината. В ИСУН се прикачва сканирано копие на оригиналният документ във формат „</w:t>
            </w:r>
            <w:proofErr w:type="spellStart"/>
            <w:r w:rsidR="00801D0B" w:rsidRPr="00801D0B">
              <w:rPr>
                <w:rFonts w:ascii="Times New Roman" w:hAnsi="Times New Roman" w:cs="Times New Roman"/>
                <w:sz w:val="24"/>
                <w:szCs w:val="24"/>
              </w:rPr>
              <w:t>pdf</w:t>
            </w:r>
            <w:proofErr w:type="spellEnd"/>
            <w:r w:rsidR="00801D0B" w:rsidRPr="00801D0B">
              <w:rPr>
                <w:rFonts w:ascii="Times New Roman" w:hAnsi="Times New Roman" w:cs="Times New Roman"/>
                <w:sz w:val="24"/>
                <w:szCs w:val="24"/>
              </w:rPr>
              <w:t xml:space="preserve">”. </w:t>
            </w:r>
          </w:p>
          <w:p w:rsidR="00A51846" w:rsidRPr="00A51846" w:rsidRDefault="00A51846" w:rsidP="00593370">
            <w:pPr>
              <w:spacing w:after="0" w:line="240" w:lineRule="auto"/>
              <w:jc w:val="both"/>
              <w:rPr>
                <w:rFonts w:ascii="Times New Roman" w:hAnsi="Times New Roman" w:cs="Times New Roman"/>
                <w:sz w:val="24"/>
                <w:szCs w:val="24"/>
                <w:lang w:val="en-US"/>
              </w:rPr>
            </w:pPr>
          </w:p>
          <w:p w:rsidR="00BA6367" w:rsidRPr="00BA6367" w:rsidRDefault="00A51846" w:rsidP="00BA6367">
            <w:pPr>
              <w:pStyle w:val="HTML"/>
              <w:shd w:val="clear" w:color="auto" w:fill="FFFFFF"/>
              <w:jc w:val="both"/>
              <w:rPr>
                <w:rFonts w:ascii="Times New Roman" w:hAnsi="Times New Roman" w:cs="Times New Roman"/>
                <w:color w:val="333333"/>
                <w:sz w:val="24"/>
                <w:szCs w:val="24"/>
              </w:rPr>
            </w:pPr>
            <w:r w:rsidRPr="00BA6367">
              <w:rPr>
                <w:rFonts w:ascii="Times New Roman" w:hAnsi="Times New Roman" w:cs="Times New Roman"/>
                <w:b/>
                <w:sz w:val="24"/>
                <w:szCs w:val="24"/>
                <w:lang w:val="en-US"/>
              </w:rPr>
              <w:t>VII.</w:t>
            </w:r>
            <w:r w:rsidR="00BA6367" w:rsidRPr="00BA6367">
              <w:rPr>
                <w:rFonts w:ascii="Times New Roman" w:hAnsi="Times New Roman" w:cs="Times New Roman"/>
                <w:color w:val="333333"/>
                <w:sz w:val="24"/>
                <w:szCs w:val="24"/>
              </w:rPr>
              <w:t xml:space="preserve"> </w:t>
            </w:r>
            <w:r w:rsidR="00BA6367" w:rsidRPr="00BA6367">
              <w:rPr>
                <w:rFonts w:ascii="Times New Roman" w:hAnsi="Times New Roman" w:cs="Times New Roman"/>
                <w:b/>
                <w:color w:val="333333"/>
                <w:sz w:val="24"/>
                <w:szCs w:val="24"/>
              </w:rPr>
              <w:t>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w:t>
            </w:r>
          </w:p>
          <w:p w:rsidR="00BA6367" w:rsidRPr="00BA6367" w:rsidRDefault="00BA6367" w:rsidP="00BA6367">
            <w:pPr>
              <w:pStyle w:val="HTML"/>
              <w:shd w:val="clear" w:color="auto" w:fill="FFFFFF"/>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w:t>
            </w:r>
            <w:r w:rsidRPr="00BA6367">
              <w:rPr>
                <w:rFonts w:ascii="Times New Roman" w:hAnsi="Times New Roman" w:cs="Times New Roman"/>
                <w:color w:val="333333"/>
                <w:sz w:val="24"/>
                <w:szCs w:val="24"/>
              </w:rPr>
              <w:t xml:space="preserve">Подпомагат се проекти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w:t>
            </w:r>
            <w:r w:rsidRPr="00BA6367">
              <w:rPr>
                <w:rFonts w:ascii="Times New Roman" w:hAnsi="Times New Roman" w:cs="Times New Roman"/>
                <w:color w:val="333333"/>
                <w:sz w:val="24"/>
                <w:szCs w:val="24"/>
              </w:rPr>
              <w:lastRenderedPageBreak/>
              <w:t>пространства.</w:t>
            </w:r>
          </w:p>
          <w:p w:rsidR="00BA6367" w:rsidRPr="00BA6367" w:rsidRDefault="00BA6367" w:rsidP="00BA6367">
            <w:pPr>
              <w:pStyle w:val="HTML"/>
              <w:shd w:val="clear" w:color="auto" w:fill="FFFFFF"/>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w:t>
            </w:r>
            <w:r w:rsidRPr="00BA6367">
              <w:rPr>
                <w:rFonts w:ascii="Times New Roman" w:hAnsi="Times New Roman" w:cs="Times New Roman"/>
                <w:color w:val="333333"/>
                <w:sz w:val="24"/>
                <w:szCs w:val="24"/>
              </w:rPr>
              <w:t>При тези проекти, закупуването на мобилни обекти, свързани с културния живот, е допустимо, ако проектът включва разходи за СМР, максималният размер на общите допустими разхода за закупуването на един мобилен обект не надвишава левовата равностойност на 15 000 евро и обектът е оборудван за целите на инвестицията.</w:t>
            </w:r>
          </w:p>
          <w:p w:rsidR="00A51846" w:rsidRPr="00BA6367" w:rsidRDefault="00A51846" w:rsidP="00BA6367">
            <w:pPr>
              <w:spacing w:after="0" w:line="240" w:lineRule="auto"/>
              <w:jc w:val="both"/>
              <w:rPr>
                <w:rFonts w:ascii="Times New Roman" w:hAnsi="Times New Roman" w:cs="Times New Roman"/>
                <w:sz w:val="24"/>
                <w:szCs w:val="24"/>
                <w:lang w:val="en-US"/>
              </w:rPr>
            </w:pPr>
          </w:p>
          <w:p w:rsidR="00BA6367" w:rsidRPr="00BA6367" w:rsidRDefault="00BA6367" w:rsidP="00BA6367">
            <w:pPr>
              <w:pStyle w:val="HTML"/>
              <w:shd w:val="clear" w:color="auto" w:fill="FFFFFF"/>
              <w:jc w:val="both"/>
              <w:rPr>
                <w:rFonts w:ascii="Times New Roman" w:hAnsi="Times New Roman" w:cs="Times New Roman"/>
                <w:b/>
                <w:color w:val="333333"/>
                <w:sz w:val="24"/>
                <w:szCs w:val="24"/>
              </w:rPr>
            </w:pPr>
            <w:r w:rsidRPr="00BA6367">
              <w:rPr>
                <w:rFonts w:ascii="Times New Roman" w:hAnsi="Times New Roman" w:cs="Times New Roman"/>
                <w:b/>
                <w:color w:val="333333"/>
                <w:sz w:val="24"/>
                <w:szCs w:val="24"/>
                <w:lang w:val="en-US"/>
              </w:rPr>
              <w:t>VIII.</w:t>
            </w:r>
            <w:r w:rsidRPr="00BA6367">
              <w:rPr>
                <w:rFonts w:ascii="Times New Roman" w:hAnsi="Times New Roman" w:cs="Times New Roman"/>
                <w:b/>
                <w:color w:val="333333"/>
                <w:sz w:val="24"/>
                <w:szCs w:val="24"/>
              </w:rPr>
              <w:t xml:space="preserve"> Реконструкция, ремонт, оборудване и/или обзавеждане на общинска образователна инфраструктура с местно значение в селските райони:</w:t>
            </w:r>
          </w:p>
          <w:p w:rsidR="00BA6367" w:rsidRPr="00BA6367" w:rsidRDefault="00BA6367" w:rsidP="00BA6367">
            <w:pPr>
              <w:pStyle w:val="HTML"/>
              <w:shd w:val="clear" w:color="auto" w:fill="FFFFFF"/>
              <w:jc w:val="both"/>
              <w:rPr>
                <w:rFonts w:ascii="Times New Roman" w:hAnsi="Times New Roman" w:cs="Times New Roman"/>
                <w:color w:val="333333"/>
                <w:sz w:val="24"/>
                <w:szCs w:val="24"/>
              </w:rPr>
            </w:pPr>
            <w:r>
              <w:rPr>
                <w:rFonts w:ascii="Times New Roman" w:hAnsi="Times New Roman" w:cs="Times New Roman"/>
                <w:color w:val="333333"/>
                <w:sz w:val="24"/>
                <w:szCs w:val="24"/>
                <w:lang w:val="en-US"/>
              </w:rPr>
              <w:t xml:space="preserve">      </w:t>
            </w:r>
            <w:r w:rsidRPr="00BA6367">
              <w:rPr>
                <w:rFonts w:ascii="Times New Roman" w:hAnsi="Times New Roman" w:cs="Times New Roman"/>
                <w:color w:val="333333"/>
                <w:sz w:val="24"/>
                <w:szCs w:val="24"/>
              </w:rPr>
              <w:t>Подпомагат се проекти за реконструкция, ремонт, оборудване и/или обзавеждане на общинска образователна инфраструктура с местно значение в селските райони, която включва детски градини, финансирани чрез бюджета на общините, или основни или средни училища.</w:t>
            </w:r>
          </w:p>
          <w:p w:rsidR="00BA6367" w:rsidRPr="00BA6367" w:rsidRDefault="00BA6367" w:rsidP="00BA6367">
            <w:pPr>
              <w:pStyle w:val="HTML"/>
              <w:shd w:val="clear" w:color="auto" w:fill="FFFFFF"/>
              <w:jc w:val="both"/>
              <w:rPr>
                <w:rFonts w:ascii="Times New Roman" w:hAnsi="Times New Roman" w:cs="Times New Roman"/>
                <w:color w:val="333333"/>
                <w:sz w:val="24"/>
                <w:szCs w:val="24"/>
              </w:rPr>
            </w:pPr>
            <w:r>
              <w:rPr>
                <w:rFonts w:ascii="Times New Roman" w:hAnsi="Times New Roman" w:cs="Times New Roman"/>
                <w:color w:val="333333"/>
                <w:sz w:val="24"/>
                <w:szCs w:val="24"/>
                <w:lang w:val="en-US"/>
              </w:rPr>
              <w:t xml:space="preserve">   </w:t>
            </w:r>
            <w:r w:rsidRPr="00BA6367">
              <w:rPr>
                <w:rFonts w:ascii="Times New Roman" w:hAnsi="Times New Roman" w:cs="Times New Roman"/>
                <w:color w:val="333333"/>
                <w:sz w:val="24"/>
                <w:szCs w:val="24"/>
              </w:rPr>
              <w:t>За тези проекти е необходимо да бъде представена:</w:t>
            </w:r>
          </w:p>
          <w:p w:rsidR="00BA6367" w:rsidRPr="00BA6367" w:rsidRDefault="00BA6367" w:rsidP="00BA6367">
            <w:pPr>
              <w:pStyle w:val="HTML"/>
              <w:shd w:val="clear" w:color="auto" w:fill="FFFFFF"/>
              <w:jc w:val="both"/>
              <w:rPr>
                <w:rFonts w:ascii="Times New Roman" w:hAnsi="Times New Roman" w:cs="Times New Roman"/>
                <w:color w:val="333333"/>
                <w:sz w:val="24"/>
                <w:szCs w:val="24"/>
              </w:rPr>
            </w:pPr>
            <w:r>
              <w:rPr>
                <w:rFonts w:ascii="Times New Roman" w:hAnsi="Times New Roman" w:cs="Times New Roman"/>
                <w:color w:val="333333"/>
                <w:sz w:val="24"/>
                <w:szCs w:val="24"/>
                <w:lang w:val="en-US"/>
              </w:rPr>
              <w:t xml:space="preserve">   </w:t>
            </w:r>
            <w:r w:rsidRPr="00BA6367">
              <w:rPr>
                <w:rFonts w:ascii="Times New Roman" w:hAnsi="Times New Roman" w:cs="Times New Roman"/>
                <w:color w:val="333333"/>
                <w:sz w:val="24"/>
                <w:szCs w:val="24"/>
              </w:rPr>
              <w:t>1. Само за училищата: 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p>
          <w:p w:rsidR="00875E9E" w:rsidRPr="00BB667C" w:rsidRDefault="00BA6367" w:rsidP="00BB667C">
            <w:pPr>
              <w:pStyle w:val="HTML"/>
              <w:shd w:val="clear" w:color="auto" w:fill="FFFFFF"/>
              <w:jc w:val="both"/>
              <w:rPr>
                <w:rFonts w:ascii="Times New Roman" w:hAnsi="Times New Roman" w:cs="Times New Roman"/>
                <w:color w:val="333333"/>
                <w:sz w:val="24"/>
                <w:szCs w:val="24"/>
                <w:lang w:val="en-US"/>
              </w:rPr>
            </w:pPr>
            <w:r>
              <w:rPr>
                <w:rFonts w:ascii="Times New Roman" w:hAnsi="Times New Roman" w:cs="Times New Roman"/>
                <w:color w:val="333333"/>
                <w:sz w:val="24"/>
                <w:szCs w:val="24"/>
                <w:lang w:val="en-US"/>
              </w:rPr>
              <w:t xml:space="preserve">     </w:t>
            </w:r>
            <w:r w:rsidRPr="00BA6367">
              <w:rPr>
                <w:rFonts w:ascii="Times New Roman" w:hAnsi="Times New Roman" w:cs="Times New Roman"/>
                <w:color w:val="333333"/>
                <w:sz w:val="24"/>
                <w:szCs w:val="24"/>
              </w:rPr>
              <w:t>2. Само за детските градини: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tc>
        <w:tc>
          <w:tcPr>
            <w:tcW w:w="2047" w:type="dxa"/>
            <w:gridSpan w:val="6"/>
            <w:tcBorders>
              <w:left w:val="single" w:sz="4" w:space="0" w:color="8F8F8F"/>
              <w:bottom w:val="single" w:sz="4" w:space="0" w:color="8F8F8F"/>
              <w:right w:val="single" w:sz="4" w:space="0" w:color="auto"/>
            </w:tcBorders>
          </w:tcPr>
          <w:p w:rsidR="0048674F" w:rsidRDefault="00A76039" w:rsidP="00593370">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 xml:space="preserve"> Не </w:t>
            </w: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Не</w:t>
            </w: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Не</w:t>
            </w: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Не</w:t>
            </w:r>
          </w:p>
          <w:p w:rsidR="00A76039" w:rsidRDefault="00A76039"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p>
          <w:p w:rsidR="004F7D4A" w:rsidRDefault="004F7D4A" w:rsidP="00593370">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Не</w:t>
            </w:r>
          </w:p>
          <w:p w:rsidR="004F7D4A" w:rsidRDefault="004F7D4A"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p>
          <w:p w:rsidR="002A3C00" w:rsidRDefault="002A3C00" w:rsidP="00593370">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Не</w:t>
            </w:r>
          </w:p>
          <w:p w:rsidR="002A3C00" w:rsidRDefault="002A3C00" w:rsidP="00593370">
            <w:pPr>
              <w:spacing w:after="0" w:line="240" w:lineRule="auto"/>
              <w:rPr>
                <w:rFonts w:ascii="Times New Roman" w:eastAsia="Times New Roman" w:hAnsi="Times New Roman" w:cs="Times New Roman"/>
                <w:sz w:val="24"/>
                <w:szCs w:val="24"/>
                <w:lang w:eastAsia="bg-BG"/>
              </w:rPr>
            </w:pPr>
          </w:p>
          <w:p w:rsidR="00A76039" w:rsidRDefault="00A76039"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A6367" w:rsidRDefault="00BA6367" w:rsidP="00593370">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Не</w:t>
            </w:r>
          </w:p>
          <w:p w:rsidR="00BA6367" w:rsidRDefault="00BA6367"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val="en-US" w:eastAsia="bg-BG"/>
              </w:rPr>
            </w:pPr>
          </w:p>
          <w:p w:rsidR="00BB667C" w:rsidRDefault="00BB667C" w:rsidP="00593370">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Не</w:t>
            </w:r>
          </w:p>
          <w:p w:rsidR="00BB667C" w:rsidRPr="00BB667C" w:rsidRDefault="00BB667C" w:rsidP="00593370">
            <w:pPr>
              <w:spacing w:after="0" w:line="240" w:lineRule="auto"/>
              <w:rPr>
                <w:rFonts w:ascii="Times New Roman" w:eastAsia="Times New Roman" w:hAnsi="Times New Roman" w:cs="Times New Roman"/>
                <w:sz w:val="24"/>
                <w:szCs w:val="24"/>
                <w:lang w:eastAsia="bg-BG"/>
              </w:rPr>
            </w:pPr>
          </w:p>
        </w:tc>
      </w:tr>
      <w:tr w:rsidR="00A6456C" w:rsidRPr="00460484" w:rsidTr="00A504B6">
        <w:trPr>
          <w:gridAfter w:val="2"/>
          <w:wAfter w:w="82" w:type="dxa"/>
          <w:tblHeader/>
        </w:trPr>
        <w:tc>
          <w:tcPr>
            <w:tcW w:w="488" w:type="dxa"/>
            <w:tcBorders>
              <w:left w:val="single" w:sz="4" w:space="0" w:color="auto"/>
            </w:tcBorders>
            <w:shd w:val="clear" w:color="auto" w:fill="E9E9E9"/>
            <w:tcMar>
              <w:top w:w="88" w:type="dxa"/>
              <w:left w:w="63" w:type="dxa"/>
              <w:bottom w:w="88" w:type="dxa"/>
              <w:right w:w="63" w:type="dxa"/>
            </w:tcMar>
            <w:hideMark/>
          </w:tcPr>
          <w:p w:rsidR="00A6456C" w:rsidRPr="00460484" w:rsidRDefault="00A6456C" w:rsidP="00593370">
            <w:pPr>
              <w:spacing w:after="0" w:line="312" w:lineRule="atLeast"/>
              <w:jc w:val="center"/>
              <w:rPr>
                <w:rFonts w:ascii="Times New Roman" w:eastAsia="Times New Roman" w:hAnsi="Times New Roman" w:cs="Times New Roman"/>
                <w:b/>
                <w:bCs/>
                <w:sz w:val="24"/>
                <w:szCs w:val="24"/>
                <w:lang w:eastAsia="bg-BG"/>
              </w:rPr>
            </w:pPr>
            <w:r w:rsidRPr="00460484">
              <w:rPr>
                <w:rFonts w:ascii="Times New Roman" w:eastAsia="Times New Roman" w:hAnsi="Times New Roman" w:cs="Times New Roman"/>
                <w:b/>
                <w:bCs/>
                <w:sz w:val="24"/>
                <w:szCs w:val="24"/>
                <w:lang w:eastAsia="bg-BG"/>
              </w:rPr>
              <w:lastRenderedPageBreak/>
              <w:t>V.</w:t>
            </w:r>
          </w:p>
        </w:tc>
        <w:tc>
          <w:tcPr>
            <w:tcW w:w="7721" w:type="dxa"/>
            <w:gridSpan w:val="2"/>
            <w:tcBorders>
              <w:left w:val="single" w:sz="4" w:space="0" w:color="8F8F8F"/>
              <w:right w:val="single" w:sz="4" w:space="0" w:color="auto"/>
            </w:tcBorders>
            <w:shd w:val="clear" w:color="auto" w:fill="E9E9E9"/>
            <w:tcMar>
              <w:top w:w="88" w:type="dxa"/>
              <w:left w:w="63" w:type="dxa"/>
              <w:bottom w:w="88" w:type="dxa"/>
              <w:right w:w="63" w:type="dxa"/>
            </w:tcMar>
            <w:hideMark/>
          </w:tcPr>
          <w:p w:rsidR="00A6456C" w:rsidRDefault="00A6456C" w:rsidP="00593370">
            <w:pPr>
              <w:spacing w:after="0" w:line="312" w:lineRule="atLeast"/>
              <w:rPr>
                <w:rFonts w:ascii="Times New Roman" w:eastAsia="Times New Roman" w:hAnsi="Times New Roman" w:cs="Times New Roman"/>
                <w:color w:val="333333"/>
                <w:sz w:val="24"/>
                <w:szCs w:val="24"/>
                <w:lang w:eastAsia="bg-BG"/>
              </w:rPr>
            </w:pPr>
            <w:r w:rsidRPr="00BE1577">
              <w:rPr>
                <w:rFonts w:ascii="Times New Roman" w:eastAsia="Times New Roman" w:hAnsi="Times New Roman" w:cs="Times New Roman"/>
                <w:b/>
                <w:bCs/>
                <w:sz w:val="24"/>
                <w:szCs w:val="24"/>
                <w:lang w:eastAsia="bg-BG"/>
              </w:rPr>
              <w:t>Група</w:t>
            </w:r>
            <w:r>
              <w:rPr>
                <w:rFonts w:ascii="Times New Roman" w:eastAsia="Times New Roman" w:hAnsi="Times New Roman" w:cs="Times New Roman"/>
                <w:color w:val="333333"/>
                <w:sz w:val="24"/>
                <w:szCs w:val="24"/>
                <w:lang w:eastAsia="bg-BG"/>
              </w:rPr>
              <w:t xml:space="preserve"> </w:t>
            </w:r>
          </w:p>
          <w:p w:rsidR="00A6456C" w:rsidRPr="00593370" w:rsidRDefault="00A6456C" w:rsidP="00593370">
            <w:pPr>
              <w:spacing w:after="0" w:line="312" w:lineRule="atLeast"/>
              <w:rPr>
                <w:rFonts w:ascii="Times New Roman" w:eastAsia="Times New Roman" w:hAnsi="Times New Roman" w:cs="Times New Roman"/>
                <w:b/>
                <w:bCs/>
                <w:sz w:val="24"/>
                <w:szCs w:val="24"/>
                <w:lang w:eastAsia="bg-BG"/>
              </w:rPr>
            </w:pPr>
            <w:r w:rsidRPr="00593370">
              <w:rPr>
                <w:rFonts w:ascii="Times New Roman" w:eastAsia="Times New Roman" w:hAnsi="Times New Roman" w:cs="Times New Roman"/>
                <w:b/>
                <w:color w:val="333333"/>
                <w:sz w:val="24"/>
                <w:szCs w:val="24"/>
                <w:lang w:eastAsia="bg-BG"/>
              </w:rPr>
              <w:t>ПРОВЕРКА ЗА ОСНОВАТЕЛНОСТТА И ДОПУСТИМОСТТА НА ПРЕДЛОЖЕНИТЕ ЗА ФИНАНСИРАНЕ РАЗХОДИ</w:t>
            </w:r>
          </w:p>
        </w:tc>
        <w:tc>
          <w:tcPr>
            <w:tcW w:w="1781" w:type="dxa"/>
            <w:gridSpan w:val="4"/>
            <w:tcBorders>
              <w:left w:val="single" w:sz="4" w:space="0" w:color="8F8F8F"/>
            </w:tcBorders>
            <w:shd w:val="clear" w:color="auto" w:fill="E9E9E9"/>
          </w:tcPr>
          <w:p w:rsidR="00A6456C" w:rsidRPr="00BE1577" w:rsidRDefault="00A6456C" w:rsidP="00593370">
            <w:pPr>
              <w:spacing w:after="0" w:line="312" w:lineRule="atLeast"/>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Води до отхвърляне</w:t>
            </w:r>
          </w:p>
          <w:p w:rsidR="00A6456C" w:rsidRPr="00460484" w:rsidRDefault="00A6456C" w:rsidP="00593370">
            <w:pPr>
              <w:spacing w:after="0" w:line="312" w:lineRule="atLeast"/>
              <w:rPr>
                <w:rFonts w:ascii="Times New Roman" w:eastAsia="Times New Roman" w:hAnsi="Times New Roman" w:cs="Times New Roman"/>
                <w:b/>
                <w:bCs/>
                <w:sz w:val="24"/>
                <w:szCs w:val="24"/>
                <w:lang w:eastAsia="bg-BG"/>
              </w:rPr>
            </w:pPr>
          </w:p>
        </w:tc>
        <w:tc>
          <w:tcPr>
            <w:tcW w:w="197" w:type="dxa"/>
            <w:tcBorders>
              <w:right w:val="single" w:sz="4" w:space="0" w:color="auto"/>
            </w:tcBorders>
            <w:shd w:val="clear" w:color="auto" w:fill="E9E9E9"/>
            <w:tcMar>
              <w:top w:w="88" w:type="dxa"/>
              <w:left w:w="63" w:type="dxa"/>
              <w:bottom w:w="88" w:type="dxa"/>
              <w:right w:w="63" w:type="dxa"/>
            </w:tcMar>
            <w:hideMark/>
          </w:tcPr>
          <w:p w:rsidR="00A6456C" w:rsidRPr="00460484" w:rsidRDefault="00A6456C" w:rsidP="00593370">
            <w:pPr>
              <w:spacing w:after="0" w:line="312" w:lineRule="atLeast"/>
              <w:rPr>
                <w:rFonts w:ascii="Times New Roman" w:eastAsia="Times New Roman" w:hAnsi="Times New Roman" w:cs="Times New Roman"/>
                <w:b/>
                <w:bCs/>
                <w:sz w:val="24"/>
                <w:szCs w:val="24"/>
                <w:lang w:eastAsia="bg-BG"/>
              </w:rPr>
            </w:pPr>
          </w:p>
        </w:tc>
      </w:tr>
      <w:tr w:rsidR="00A6456C" w:rsidRPr="00460484" w:rsidTr="00A504B6">
        <w:trPr>
          <w:gridAfter w:val="2"/>
          <w:wAfter w:w="82" w:type="dxa"/>
        </w:trPr>
        <w:tc>
          <w:tcPr>
            <w:tcW w:w="488" w:type="dxa"/>
            <w:tcBorders>
              <w:left w:val="single" w:sz="4" w:space="0" w:color="auto"/>
              <w:bottom w:val="single" w:sz="4" w:space="0" w:color="auto"/>
            </w:tcBorders>
            <w:tcMar>
              <w:top w:w="25" w:type="dxa"/>
              <w:left w:w="25" w:type="dxa"/>
              <w:bottom w:w="25" w:type="dxa"/>
              <w:right w:w="25" w:type="dxa"/>
            </w:tcMar>
            <w:hideMark/>
          </w:tcPr>
          <w:p w:rsidR="00A6456C" w:rsidRPr="00460484" w:rsidRDefault="00A6456C" w:rsidP="00593370">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p>
        </w:tc>
        <w:tc>
          <w:tcPr>
            <w:tcW w:w="7721" w:type="dxa"/>
            <w:gridSpan w:val="2"/>
            <w:tcBorders>
              <w:left w:val="single" w:sz="4" w:space="0" w:color="8F8F8F"/>
              <w:bottom w:val="single" w:sz="4" w:space="0" w:color="8F8F8F"/>
              <w:right w:val="single" w:sz="4" w:space="0" w:color="auto"/>
            </w:tcBorders>
            <w:tcMar>
              <w:top w:w="25" w:type="dxa"/>
              <w:left w:w="25" w:type="dxa"/>
              <w:bottom w:w="25" w:type="dxa"/>
              <w:right w:w="25" w:type="dxa"/>
            </w:tcMar>
            <w:hideMark/>
          </w:tcPr>
          <w:p w:rsidR="00A6456C" w:rsidRPr="00593370" w:rsidRDefault="00A6456C" w:rsidP="00D76AC6">
            <w:pPr>
              <w:pStyle w:val="HTML"/>
              <w:shd w:val="clear" w:color="auto" w:fill="FFFFFF"/>
              <w:jc w:val="both"/>
              <w:rPr>
                <w:rFonts w:ascii="Times New Roman" w:hAnsi="Times New Roman" w:cs="Times New Roman"/>
                <w:color w:val="333333"/>
                <w:sz w:val="24"/>
                <w:szCs w:val="24"/>
              </w:rPr>
            </w:pPr>
            <w:r w:rsidRPr="00593370">
              <w:rPr>
                <w:rFonts w:ascii="Times New Roman" w:hAnsi="Times New Roman" w:cs="Times New Roman"/>
                <w:color w:val="333333"/>
                <w:sz w:val="24"/>
                <w:szCs w:val="24"/>
              </w:rPr>
              <w:t>Предложените от кандидата разходи съответстват на изискванията за допустимост и основателност на разходите по раздел 14. от Условията за кандидатстване.</w:t>
            </w:r>
          </w:p>
          <w:p w:rsidR="00A6456C" w:rsidRPr="00593370" w:rsidRDefault="00A6456C" w:rsidP="00D7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bg-BG"/>
              </w:rPr>
            </w:pPr>
          </w:p>
        </w:tc>
        <w:tc>
          <w:tcPr>
            <w:tcW w:w="1781" w:type="dxa"/>
            <w:gridSpan w:val="4"/>
            <w:tcBorders>
              <w:left w:val="single" w:sz="4" w:space="0" w:color="8F8F8F"/>
              <w:bottom w:val="single" w:sz="4" w:space="0" w:color="8F8F8F"/>
            </w:tcBorders>
          </w:tcPr>
          <w:p w:rsidR="00A6456C" w:rsidRDefault="00875E9E" w:rsidP="00593370">
            <w:pPr>
              <w:spacing w:after="0" w:line="312" w:lineRule="atLeast"/>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eastAsia="bg-BG"/>
              </w:rPr>
              <w:t>Д</w:t>
            </w:r>
            <w:r w:rsidR="00A6456C">
              <w:rPr>
                <w:rFonts w:ascii="Times New Roman" w:eastAsia="Times New Roman" w:hAnsi="Times New Roman" w:cs="Times New Roman"/>
                <w:sz w:val="24"/>
                <w:szCs w:val="24"/>
                <w:lang w:eastAsia="bg-BG"/>
              </w:rPr>
              <w:t>а</w:t>
            </w:r>
          </w:p>
          <w:p w:rsidR="00875E9E" w:rsidRPr="00875E9E" w:rsidRDefault="00875E9E" w:rsidP="00593370">
            <w:pPr>
              <w:spacing w:after="0" w:line="312" w:lineRule="atLeast"/>
              <w:rPr>
                <w:rFonts w:ascii="Times New Roman" w:eastAsia="Times New Roman" w:hAnsi="Times New Roman" w:cs="Times New Roman"/>
                <w:sz w:val="24"/>
                <w:szCs w:val="24"/>
                <w:lang w:val="en-US" w:eastAsia="bg-BG"/>
              </w:rPr>
            </w:pPr>
          </w:p>
        </w:tc>
        <w:tc>
          <w:tcPr>
            <w:tcW w:w="197" w:type="dxa"/>
            <w:tcBorders>
              <w:left w:val="nil"/>
              <w:bottom w:val="single" w:sz="4" w:space="0" w:color="8F8F8F"/>
              <w:right w:val="single" w:sz="4" w:space="0" w:color="auto"/>
            </w:tcBorders>
            <w:tcMar>
              <w:top w:w="25" w:type="dxa"/>
              <w:left w:w="25" w:type="dxa"/>
              <w:bottom w:w="25" w:type="dxa"/>
              <w:right w:w="25" w:type="dxa"/>
            </w:tcMar>
            <w:hideMark/>
          </w:tcPr>
          <w:p w:rsidR="00A6456C" w:rsidRPr="00460484" w:rsidRDefault="00A6456C" w:rsidP="00593370">
            <w:pPr>
              <w:spacing w:after="0" w:line="240" w:lineRule="auto"/>
              <w:rPr>
                <w:rFonts w:ascii="Times New Roman" w:eastAsia="Times New Roman" w:hAnsi="Times New Roman" w:cs="Times New Roman"/>
                <w:sz w:val="24"/>
                <w:szCs w:val="24"/>
                <w:lang w:eastAsia="bg-BG"/>
              </w:rPr>
            </w:pPr>
          </w:p>
        </w:tc>
      </w:tr>
      <w:tr w:rsidR="00A6456C" w:rsidRPr="00460484" w:rsidTr="00A504B6">
        <w:trPr>
          <w:gridAfter w:val="2"/>
          <w:wAfter w:w="82" w:type="dxa"/>
        </w:trPr>
        <w:tc>
          <w:tcPr>
            <w:tcW w:w="488" w:type="dxa"/>
            <w:tcBorders>
              <w:top w:val="single" w:sz="4" w:space="0" w:color="auto"/>
              <w:left w:val="single" w:sz="4" w:space="0" w:color="auto"/>
              <w:bottom w:val="single" w:sz="4" w:space="0" w:color="8F8F8F"/>
            </w:tcBorders>
            <w:tcMar>
              <w:top w:w="25" w:type="dxa"/>
              <w:left w:w="25" w:type="dxa"/>
              <w:bottom w:w="25" w:type="dxa"/>
              <w:right w:w="25" w:type="dxa"/>
            </w:tcMar>
            <w:hideMark/>
          </w:tcPr>
          <w:p w:rsidR="00A6456C" w:rsidRPr="00460484" w:rsidRDefault="00A6456C" w:rsidP="00593370">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p>
        </w:tc>
        <w:tc>
          <w:tcPr>
            <w:tcW w:w="7721" w:type="dxa"/>
            <w:gridSpan w:val="2"/>
            <w:tcBorders>
              <w:left w:val="single" w:sz="4" w:space="0" w:color="8F8F8F"/>
              <w:bottom w:val="single" w:sz="4" w:space="0" w:color="8F8F8F"/>
              <w:right w:val="single" w:sz="4" w:space="0" w:color="auto"/>
            </w:tcBorders>
            <w:tcMar>
              <w:top w:w="0" w:type="dxa"/>
              <w:left w:w="0" w:type="dxa"/>
              <w:bottom w:w="0" w:type="dxa"/>
              <w:right w:w="0" w:type="dxa"/>
            </w:tcMar>
            <w:hideMark/>
          </w:tcPr>
          <w:p w:rsidR="00A6456C" w:rsidRPr="00593370" w:rsidRDefault="00A6456C" w:rsidP="00D76AC6">
            <w:pPr>
              <w:pStyle w:val="HTML"/>
              <w:shd w:val="clear" w:color="auto" w:fill="FFFFFF"/>
              <w:jc w:val="both"/>
              <w:rPr>
                <w:rFonts w:ascii="Times New Roman" w:hAnsi="Times New Roman" w:cs="Times New Roman"/>
                <w:color w:val="333333"/>
                <w:sz w:val="24"/>
                <w:szCs w:val="24"/>
              </w:rPr>
            </w:pPr>
            <w:r w:rsidRPr="00593370">
              <w:rPr>
                <w:rFonts w:ascii="Times New Roman" w:hAnsi="Times New Roman" w:cs="Times New Roman"/>
                <w:color w:val="333333"/>
                <w:sz w:val="24"/>
                <w:szCs w:val="24"/>
              </w:rPr>
              <w:t>Стойността на разходите, попълнена в бюджета на проектното предложение във Формуляра за кандидатстване и в Таблицата на допустимите инвестиции, съответства на стойността, описана в представените от кандидата договори, фактури и др. документи, с които е обоснован съответния разход</w:t>
            </w:r>
          </w:p>
          <w:p w:rsidR="00FF79C7" w:rsidRPr="00FF79C7" w:rsidRDefault="00FF79C7" w:rsidP="00D76AC6">
            <w:pPr>
              <w:spacing w:after="0" w:line="240" w:lineRule="auto"/>
              <w:jc w:val="both"/>
              <w:rPr>
                <w:rFonts w:ascii="Times New Roman" w:eastAsia="Times New Roman" w:hAnsi="Times New Roman" w:cs="Times New Roman"/>
                <w:sz w:val="24"/>
                <w:szCs w:val="24"/>
                <w:lang w:eastAsia="bg-BG"/>
              </w:rPr>
            </w:pPr>
          </w:p>
        </w:tc>
        <w:tc>
          <w:tcPr>
            <w:tcW w:w="1978" w:type="dxa"/>
            <w:gridSpan w:val="5"/>
            <w:tcBorders>
              <w:left w:val="single" w:sz="4" w:space="0" w:color="8F8F8F"/>
              <w:bottom w:val="single" w:sz="4" w:space="0" w:color="8F8F8F"/>
              <w:right w:val="single" w:sz="4" w:space="0" w:color="auto"/>
            </w:tcBorders>
          </w:tcPr>
          <w:p w:rsidR="00A6456C" w:rsidRDefault="00875E9E" w:rsidP="00593370">
            <w:pPr>
              <w:spacing w:after="0" w:line="240" w:lineRule="auto"/>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eastAsia="bg-BG"/>
              </w:rPr>
              <w:t>Д</w:t>
            </w:r>
            <w:r w:rsidR="00A6456C">
              <w:rPr>
                <w:rFonts w:ascii="Times New Roman" w:eastAsia="Times New Roman" w:hAnsi="Times New Roman" w:cs="Times New Roman"/>
                <w:sz w:val="24"/>
                <w:szCs w:val="24"/>
                <w:lang w:eastAsia="bg-BG"/>
              </w:rPr>
              <w:t>а</w:t>
            </w:r>
          </w:p>
          <w:p w:rsidR="00875E9E" w:rsidRPr="00875E9E" w:rsidRDefault="00875E9E" w:rsidP="00593370">
            <w:pPr>
              <w:spacing w:after="0" w:line="240" w:lineRule="auto"/>
              <w:rPr>
                <w:rFonts w:ascii="Times New Roman" w:eastAsia="Times New Roman" w:hAnsi="Times New Roman" w:cs="Times New Roman"/>
                <w:sz w:val="24"/>
                <w:szCs w:val="24"/>
                <w:lang w:val="en-US" w:eastAsia="bg-BG"/>
              </w:rPr>
            </w:pPr>
          </w:p>
        </w:tc>
      </w:tr>
      <w:tr w:rsidR="00A6456C" w:rsidRPr="00460484" w:rsidTr="00A504B6">
        <w:trPr>
          <w:gridAfter w:val="2"/>
          <w:wAfter w:w="82" w:type="dxa"/>
          <w:tblHeader/>
        </w:trPr>
        <w:tc>
          <w:tcPr>
            <w:tcW w:w="488" w:type="dxa"/>
            <w:tcBorders>
              <w:left w:val="single" w:sz="4" w:space="0" w:color="auto"/>
            </w:tcBorders>
            <w:shd w:val="clear" w:color="auto" w:fill="E9E9E9"/>
            <w:tcMar>
              <w:top w:w="88" w:type="dxa"/>
              <w:left w:w="63" w:type="dxa"/>
              <w:bottom w:w="88" w:type="dxa"/>
              <w:right w:w="63" w:type="dxa"/>
            </w:tcMar>
            <w:hideMark/>
          </w:tcPr>
          <w:p w:rsidR="00A6456C" w:rsidRPr="00D70AB9" w:rsidRDefault="00A6456C" w:rsidP="00593370">
            <w:pPr>
              <w:spacing w:after="0" w:line="312" w:lineRule="atLeast"/>
              <w:jc w:val="center"/>
              <w:rPr>
                <w:rFonts w:ascii="Times New Roman" w:eastAsia="Times New Roman" w:hAnsi="Times New Roman" w:cs="Times New Roman"/>
                <w:b/>
                <w:bCs/>
                <w:sz w:val="24"/>
                <w:szCs w:val="24"/>
                <w:lang w:val="en-US" w:eastAsia="bg-BG"/>
              </w:rPr>
            </w:pPr>
            <w:r w:rsidRPr="00460484">
              <w:rPr>
                <w:rFonts w:ascii="Times New Roman" w:eastAsia="Times New Roman" w:hAnsi="Times New Roman" w:cs="Times New Roman"/>
                <w:b/>
                <w:bCs/>
                <w:sz w:val="24"/>
                <w:szCs w:val="24"/>
                <w:lang w:eastAsia="bg-BG"/>
              </w:rPr>
              <w:t>V</w:t>
            </w:r>
            <w:r w:rsidR="00D70AB9">
              <w:rPr>
                <w:rFonts w:ascii="Times New Roman" w:eastAsia="Times New Roman" w:hAnsi="Times New Roman" w:cs="Times New Roman"/>
                <w:b/>
                <w:bCs/>
                <w:sz w:val="24"/>
                <w:szCs w:val="24"/>
                <w:lang w:val="en-US" w:eastAsia="bg-BG"/>
              </w:rPr>
              <w:t>I</w:t>
            </w:r>
          </w:p>
        </w:tc>
        <w:tc>
          <w:tcPr>
            <w:tcW w:w="9224" w:type="dxa"/>
            <w:gridSpan w:val="3"/>
            <w:tcBorders>
              <w:left w:val="single" w:sz="4" w:space="0" w:color="8F8F8F"/>
            </w:tcBorders>
            <w:shd w:val="clear" w:color="auto" w:fill="E9E9E9"/>
            <w:tcMar>
              <w:top w:w="88" w:type="dxa"/>
              <w:left w:w="63" w:type="dxa"/>
              <w:bottom w:w="88" w:type="dxa"/>
              <w:right w:w="63" w:type="dxa"/>
            </w:tcMar>
            <w:hideMark/>
          </w:tcPr>
          <w:p w:rsidR="00A6456C" w:rsidRPr="00460484" w:rsidRDefault="00A6456C" w:rsidP="00593370">
            <w:pPr>
              <w:spacing w:after="0" w:line="312" w:lineRule="atLeast"/>
              <w:rPr>
                <w:rFonts w:ascii="Times New Roman" w:eastAsia="Times New Roman" w:hAnsi="Times New Roman" w:cs="Times New Roman"/>
                <w:b/>
                <w:bCs/>
                <w:sz w:val="24"/>
                <w:szCs w:val="24"/>
                <w:lang w:eastAsia="bg-BG"/>
              </w:rPr>
            </w:pPr>
            <w:r w:rsidRPr="00460484">
              <w:rPr>
                <w:rFonts w:ascii="Times New Roman" w:eastAsia="Times New Roman" w:hAnsi="Times New Roman" w:cs="Times New Roman"/>
                <w:b/>
                <w:bCs/>
                <w:sz w:val="24"/>
                <w:szCs w:val="24"/>
                <w:lang w:eastAsia="bg-BG"/>
              </w:rPr>
              <w:t>Група</w:t>
            </w:r>
          </w:p>
        </w:tc>
        <w:tc>
          <w:tcPr>
            <w:tcW w:w="208" w:type="dxa"/>
            <w:gridSpan w:val="2"/>
            <w:shd w:val="clear" w:color="auto" w:fill="E9E9E9"/>
            <w:tcMar>
              <w:top w:w="88" w:type="dxa"/>
              <w:left w:w="63" w:type="dxa"/>
              <w:bottom w:w="88" w:type="dxa"/>
              <w:right w:w="63" w:type="dxa"/>
            </w:tcMar>
            <w:hideMark/>
          </w:tcPr>
          <w:p w:rsidR="00A6456C" w:rsidRPr="00460484" w:rsidRDefault="00A6456C" w:rsidP="00593370">
            <w:pPr>
              <w:spacing w:after="0" w:line="312" w:lineRule="atLeast"/>
              <w:rPr>
                <w:rFonts w:ascii="Times New Roman" w:eastAsia="Times New Roman" w:hAnsi="Times New Roman" w:cs="Times New Roman"/>
                <w:b/>
                <w:bCs/>
                <w:sz w:val="24"/>
                <w:szCs w:val="24"/>
                <w:lang w:eastAsia="bg-BG"/>
              </w:rPr>
            </w:pPr>
          </w:p>
        </w:tc>
        <w:tc>
          <w:tcPr>
            <w:tcW w:w="267" w:type="dxa"/>
            <w:gridSpan w:val="2"/>
            <w:tcBorders>
              <w:right w:val="single" w:sz="4" w:space="0" w:color="auto"/>
            </w:tcBorders>
            <w:shd w:val="clear" w:color="auto" w:fill="E9E9E9"/>
            <w:tcMar>
              <w:top w:w="88" w:type="dxa"/>
              <w:left w:w="63" w:type="dxa"/>
              <w:bottom w:w="88" w:type="dxa"/>
              <w:right w:w="63" w:type="dxa"/>
            </w:tcMar>
            <w:hideMark/>
          </w:tcPr>
          <w:p w:rsidR="00A6456C" w:rsidRPr="00460484" w:rsidRDefault="00A6456C" w:rsidP="00593370">
            <w:pPr>
              <w:spacing w:after="0" w:line="312" w:lineRule="atLeast"/>
              <w:rPr>
                <w:rFonts w:ascii="Times New Roman" w:eastAsia="Times New Roman" w:hAnsi="Times New Roman" w:cs="Times New Roman"/>
                <w:b/>
                <w:bCs/>
                <w:sz w:val="24"/>
                <w:szCs w:val="24"/>
                <w:lang w:eastAsia="bg-BG"/>
              </w:rPr>
            </w:pPr>
          </w:p>
        </w:tc>
      </w:tr>
      <w:tr w:rsidR="006C50C3" w:rsidRPr="00460484" w:rsidTr="00A504B6">
        <w:trPr>
          <w:gridAfter w:val="2"/>
          <w:wAfter w:w="82" w:type="dxa"/>
        </w:trPr>
        <w:tc>
          <w:tcPr>
            <w:tcW w:w="488" w:type="dxa"/>
            <w:tcBorders>
              <w:left w:val="single" w:sz="4" w:space="0" w:color="auto"/>
              <w:bottom w:val="single" w:sz="4" w:space="0" w:color="8F8F8F"/>
            </w:tcBorders>
            <w:tcMar>
              <w:top w:w="25" w:type="dxa"/>
              <w:left w:w="25" w:type="dxa"/>
              <w:bottom w:w="25" w:type="dxa"/>
              <w:right w:w="25" w:type="dxa"/>
            </w:tcMar>
            <w:hideMark/>
          </w:tcPr>
          <w:p w:rsidR="006C50C3" w:rsidRPr="00460484" w:rsidRDefault="006C50C3" w:rsidP="00593370">
            <w:pPr>
              <w:spacing w:after="0" w:line="240" w:lineRule="auto"/>
              <w:rPr>
                <w:rFonts w:ascii="Times New Roman" w:eastAsia="Times New Roman" w:hAnsi="Times New Roman" w:cs="Times New Roman"/>
                <w:sz w:val="24"/>
                <w:szCs w:val="24"/>
                <w:lang w:eastAsia="bg-BG"/>
              </w:rPr>
            </w:pPr>
          </w:p>
        </w:tc>
        <w:tc>
          <w:tcPr>
            <w:tcW w:w="9699" w:type="dxa"/>
            <w:gridSpan w:val="7"/>
            <w:tcBorders>
              <w:left w:val="single" w:sz="4" w:space="0" w:color="8F8F8F"/>
              <w:bottom w:val="single" w:sz="4" w:space="0" w:color="8F8F8F"/>
              <w:right w:val="single" w:sz="4" w:space="0" w:color="auto"/>
            </w:tcBorders>
            <w:tcMar>
              <w:top w:w="0" w:type="dxa"/>
              <w:left w:w="0" w:type="dxa"/>
              <w:bottom w:w="0" w:type="dxa"/>
              <w:right w:w="0" w:type="dxa"/>
            </w:tcMar>
            <w:hideMark/>
          </w:tcPr>
          <w:tbl>
            <w:tblPr>
              <w:tblW w:w="10135" w:type="dxa"/>
              <w:tblLayout w:type="fixed"/>
              <w:tblCellMar>
                <w:top w:w="15" w:type="dxa"/>
                <w:left w:w="15" w:type="dxa"/>
                <w:bottom w:w="15" w:type="dxa"/>
                <w:right w:w="15" w:type="dxa"/>
              </w:tblCellMar>
              <w:tblLook w:val="04A0"/>
            </w:tblPr>
            <w:tblGrid>
              <w:gridCol w:w="288"/>
              <w:gridCol w:w="6942"/>
              <w:gridCol w:w="249"/>
              <w:gridCol w:w="2586"/>
              <w:gridCol w:w="70"/>
            </w:tblGrid>
            <w:tr w:rsidR="00A6456C" w:rsidRPr="00460484" w:rsidTr="000F781F">
              <w:trPr>
                <w:gridAfter w:val="1"/>
                <w:wAfter w:w="70" w:type="dxa"/>
                <w:trHeight w:val="665"/>
                <w:tblHeader/>
              </w:trPr>
              <w:tc>
                <w:tcPr>
                  <w:tcW w:w="288" w:type="dxa"/>
                  <w:tcBorders>
                    <w:left w:val="nil"/>
                  </w:tcBorders>
                  <w:shd w:val="clear" w:color="auto" w:fill="E9E9E9"/>
                  <w:tcMar>
                    <w:top w:w="88" w:type="dxa"/>
                    <w:left w:w="63" w:type="dxa"/>
                    <w:bottom w:w="88" w:type="dxa"/>
                    <w:right w:w="63" w:type="dxa"/>
                  </w:tcMar>
                  <w:hideMark/>
                </w:tcPr>
                <w:p w:rsidR="00A6456C" w:rsidRPr="00211F75" w:rsidRDefault="00A6456C" w:rsidP="00593370">
                  <w:pPr>
                    <w:framePr w:hSpace="141" w:wrap="around" w:vAnchor="text" w:hAnchor="text" w:xAlign="right" w:y="1"/>
                    <w:spacing w:after="0" w:line="312" w:lineRule="atLeast"/>
                    <w:suppressOverlap/>
                    <w:rPr>
                      <w:rFonts w:ascii="Times New Roman" w:eastAsia="Times New Roman" w:hAnsi="Times New Roman" w:cs="Times New Roman"/>
                      <w:b/>
                      <w:bCs/>
                      <w:sz w:val="24"/>
                      <w:szCs w:val="24"/>
                      <w:lang w:eastAsia="bg-BG"/>
                    </w:rPr>
                  </w:pPr>
                </w:p>
              </w:tc>
              <w:tc>
                <w:tcPr>
                  <w:tcW w:w="7191" w:type="dxa"/>
                  <w:gridSpan w:val="2"/>
                  <w:tcBorders>
                    <w:left w:val="single" w:sz="4" w:space="0" w:color="8F8F8F"/>
                  </w:tcBorders>
                  <w:shd w:val="clear" w:color="auto" w:fill="E9E9E9"/>
                  <w:tcMar>
                    <w:top w:w="88" w:type="dxa"/>
                    <w:left w:w="63" w:type="dxa"/>
                    <w:bottom w:w="88" w:type="dxa"/>
                    <w:right w:w="63" w:type="dxa"/>
                  </w:tcMar>
                  <w:hideMark/>
                </w:tcPr>
                <w:p w:rsidR="00A6456C" w:rsidRPr="00211F75" w:rsidRDefault="00875E9E" w:rsidP="00593370">
                  <w:pPr>
                    <w:framePr w:hSpace="141" w:wrap="around" w:vAnchor="text" w:hAnchor="text" w:xAlign="right" w:y="1"/>
                    <w:spacing w:after="0" w:line="312" w:lineRule="atLeast"/>
                    <w:suppressOverlap/>
                    <w:rPr>
                      <w:rFonts w:ascii="Times New Roman" w:eastAsia="Times New Roman" w:hAnsi="Times New Roman" w:cs="Times New Roman"/>
                      <w:b/>
                      <w:bCs/>
                      <w:sz w:val="24"/>
                      <w:szCs w:val="24"/>
                      <w:lang w:eastAsia="bg-BG"/>
                    </w:rPr>
                  </w:pPr>
                  <w:r w:rsidRPr="00875E9E">
                    <w:rPr>
                      <w:rFonts w:ascii="Times New Roman" w:hAnsi="Times New Roman" w:cs="Times New Roman"/>
                      <w:b/>
                      <w:color w:val="333333"/>
                      <w:sz w:val="24"/>
                      <w:szCs w:val="24"/>
                      <w:highlight w:val="lightGray"/>
                      <w:shd w:val="clear" w:color="auto" w:fill="FFFFFF"/>
                    </w:rPr>
                    <w:t>ПРОВЕРКА ЗА ЛИПСА НА ДВОЙНО ФИНАНСИРАНЕ</w:t>
                  </w:r>
                </w:p>
              </w:tc>
              <w:tc>
                <w:tcPr>
                  <w:tcW w:w="2586" w:type="dxa"/>
                  <w:tcBorders>
                    <w:left w:val="single" w:sz="4" w:space="0" w:color="8F8F8F"/>
                  </w:tcBorders>
                  <w:shd w:val="clear" w:color="auto" w:fill="E9E9E9"/>
                  <w:tcMar>
                    <w:top w:w="88" w:type="dxa"/>
                    <w:left w:w="63" w:type="dxa"/>
                    <w:bottom w:w="88" w:type="dxa"/>
                    <w:right w:w="63" w:type="dxa"/>
                  </w:tcMar>
                  <w:hideMark/>
                </w:tcPr>
                <w:p w:rsidR="00A6456C" w:rsidRPr="00460484" w:rsidRDefault="00A6456C" w:rsidP="00593370">
                  <w:pPr>
                    <w:framePr w:hSpace="141" w:wrap="around" w:vAnchor="text" w:hAnchor="text" w:xAlign="right" w:y="1"/>
                    <w:spacing w:after="0" w:line="312" w:lineRule="atLeast"/>
                    <w:suppressOverlap/>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Води до отхвърляне</w:t>
                  </w:r>
                </w:p>
              </w:tc>
            </w:tr>
            <w:tr w:rsidR="00211F75" w:rsidRPr="00460484" w:rsidTr="000F781F">
              <w:tc>
                <w:tcPr>
                  <w:tcW w:w="288" w:type="dxa"/>
                  <w:tcBorders>
                    <w:left w:val="nil"/>
                    <w:bottom w:val="single" w:sz="4" w:space="0" w:color="8F8F8F"/>
                  </w:tcBorders>
                  <w:tcMar>
                    <w:top w:w="25" w:type="dxa"/>
                    <w:left w:w="25" w:type="dxa"/>
                    <w:bottom w:w="25" w:type="dxa"/>
                    <w:right w:w="25" w:type="dxa"/>
                  </w:tcMar>
                  <w:hideMark/>
                </w:tcPr>
                <w:p w:rsidR="00211F75" w:rsidRPr="00211F75" w:rsidRDefault="00211F75" w:rsidP="00211F75">
                  <w:pPr>
                    <w:framePr w:hSpace="141" w:wrap="around" w:vAnchor="text" w:hAnchor="text" w:xAlign="right" w:y="1"/>
                    <w:suppressOverlap/>
                    <w:jc w:val="right"/>
                    <w:rPr>
                      <w:rFonts w:ascii="Times New Roman" w:hAnsi="Times New Roman" w:cs="Times New Roman"/>
                      <w:color w:val="333333"/>
                      <w:sz w:val="24"/>
                      <w:szCs w:val="24"/>
                    </w:rPr>
                  </w:pPr>
                  <w:r w:rsidRPr="00211F75">
                    <w:rPr>
                      <w:rFonts w:ascii="Times New Roman" w:hAnsi="Times New Roman" w:cs="Times New Roman"/>
                      <w:color w:val="333333"/>
                      <w:sz w:val="24"/>
                      <w:szCs w:val="24"/>
                    </w:rPr>
                    <w:t>1.</w:t>
                  </w:r>
                </w:p>
              </w:tc>
              <w:tc>
                <w:tcPr>
                  <w:tcW w:w="7191" w:type="dxa"/>
                  <w:gridSpan w:val="2"/>
                  <w:tcBorders>
                    <w:left w:val="single" w:sz="4" w:space="0" w:color="8F8F8F"/>
                    <w:bottom w:val="single" w:sz="4" w:space="0" w:color="8F8F8F"/>
                  </w:tcBorders>
                  <w:tcMar>
                    <w:top w:w="25" w:type="dxa"/>
                    <w:left w:w="25" w:type="dxa"/>
                    <w:bottom w:w="25" w:type="dxa"/>
                    <w:right w:w="25" w:type="dxa"/>
                  </w:tcMar>
                  <w:hideMark/>
                </w:tcPr>
                <w:p w:rsidR="00211F75" w:rsidRPr="00211F75" w:rsidRDefault="00211F75" w:rsidP="00D76AC6">
                  <w:pPr>
                    <w:pStyle w:val="HTML"/>
                    <w:framePr w:hSpace="141" w:wrap="around" w:vAnchor="text" w:hAnchor="text" w:xAlign="right" w:y="1"/>
                    <w:suppressOverlap/>
                    <w:jc w:val="both"/>
                    <w:rPr>
                      <w:rFonts w:ascii="Times New Roman" w:hAnsi="Times New Roman" w:cs="Times New Roman"/>
                      <w:color w:val="333333"/>
                      <w:sz w:val="24"/>
                      <w:szCs w:val="24"/>
                    </w:rPr>
                  </w:pPr>
                  <w:r w:rsidRPr="00211F75">
                    <w:rPr>
                      <w:rFonts w:ascii="Times New Roman" w:hAnsi="Times New Roman" w:cs="Times New Roman"/>
                      <w:color w:val="333333"/>
                      <w:sz w:val="24"/>
                      <w:szCs w:val="24"/>
                    </w:rPr>
                    <w:t>Кандидатът е представил декларация, че не е получил подпомагане за същата инвестиция по друга програма</w:t>
                  </w:r>
                </w:p>
              </w:tc>
              <w:tc>
                <w:tcPr>
                  <w:tcW w:w="2586" w:type="dxa"/>
                  <w:tcBorders>
                    <w:left w:val="single" w:sz="4" w:space="0" w:color="8F8F8F"/>
                    <w:bottom w:val="single" w:sz="4" w:space="0" w:color="8F8F8F"/>
                  </w:tcBorders>
                  <w:tcMar>
                    <w:top w:w="25" w:type="dxa"/>
                    <w:left w:w="25" w:type="dxa"/>
                    <w:bottom w:w="25" w:type="dxa"/>
                    <w:right w:w="25" w:type="dxa"/>
                  </w:tcMar>
                  <w:hideMark/>
                </w:tcPr>
                <w:p w:rsidR="00211F75" w:rsidRPr="00875E9E" w:rsidRDefault="00211F75" w:rsidP="00211F75">
                  <w:pPr>
                    <w:framePr w:hSpace="141" w:wrap="around" w:vAnchor="text" w:hAnchor="text" w:xAlign="right" w:y="1"/>
                    <w:suppressOverlap/>
                    <w:rPr>
                      <w:rFonts w:ascii="Times New Roman" w:hAnsi="Times New Roman" w:cs="Times New Roman"/>
                      <w:color w:val="333333"/>
                      <w:sz w:val="24"/>
                      <w:szCs w:val="24"/>
                    </w:rPr>
                  </w:pPr>
                  <w:r w:rsidRPr="00875E9E">
                    <w:rPr>
                      <w:rFonts w:ascii="Times New Roman" w:hAnsi="Times New Roman" w:cs="Times New Roman"/>
                      <w:color w:val="333333"/>
                      <w:sz w:val="24"/>
                      <w:szCs w:val="24"/>
                    </w:rPr>
                    <w:t>Да</w:t>
                  </w:r>
                </w:p>
              </w:tc>
              <w:tc>
                <w:tcPr>
                  <w:tcW w:w="70" w:type="dxa"/>
                  <w:tcBorders>
                    <w:left w:val="nil"/>
                    <w:bottom w:val="single" w:sz="4" w:space="0" w:color="8F8F8F"/>
                  </w:tcBorders>
                  <w:tcMar>
                    <w:top w:w="25" w:type="dxa"/>
                    <w:left w:w="25" w:type="dxa"/>
                    <w:bottom w:w="25" w:type="dxa"/>
                    <w:right w:w="25" w:type="dxa"/>
                  </w:tcMar>
                  <w:hideMark/>
                </w:tcPr>
                <w:p w:rsidR="00211F75" w:rsidRPr="00460484" w:rsidRDefault="00211F75" w:rsidP="00211F75">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A6456C" w:rsidRPr="00460484" w:rsidTr="000F781F">
              <w:tc>
                <w:tcPr>
                  <w:tcW w:w="288" w:type="dxa"/>
                  <w:tcBorders>
                    <w:left w:val="nil"/>
                    <w:bottom w:val="single" w:sz="4" w:space="0" w:color="8F8F8F"/>
                  </w:tcBorders>
                  <w:tcMar>
                    <w:top w:w="25" w:type="dxa"/>
                    <w:left w:w="25" w:type="dxa"/>
                    <w:bottom w:w="25" w:type="dxa"/>
                    <w:right w:w="25" w:type="dxa"/>
                  </w:tcMar>
                  <w:hideMark/>
                </w:tcPr>
                <w:p w:rsidR="00A6456C" w:rsidRPr="00211F75" w:rsidRDefault="00A6456C" w:rsidP="00211F75">
                  <w:pPr>
                    <w:framePr w:hSpace="141" w:wrap="around" w:vAnchor="text" w:hAnchor="text" w:xAlign="right" w:y="1"/>
                    <w:suppressOverlap/>
                    <w:jc w:val="right"/>
                    <w:rPr>
                      <w:rFonts w:ascii="Times New Roman" w:hAnsi="Times New Roman" w:cs="Times New Roman"/>
                      <w:color w:val="333333"/>
                      <w:sz w:val="24"/>
                      <w:szCs w:val="24"/>
                    </w:rPr>
                  </w:pPr>
                  <w:r w:rsidRPr="00211F75">
                    <w:rPr>
                      <w:rFonts w:ascii="Times New Roman" w:hAnsi="Times New Roman" w:cs="Times New Roman"/>
                      <w:color w:val="333333"/>
                      <w:sz w:val="24"/>
                      <w:szCs w:val="24"/>
                    </w:rPr>
                    <w:t>2.</w:t>
                  </w:r>
                </w:p>
              </w:tc>
              <w:tc>
                <w:tcPr>
                  <w:tcW w:w="7191" w:type="dxa"/>
                  <w:gridSpan w:val="2"/>
                  <w:tcBorders>
                    <w:left w:val="single" w:sz="4" w:space="0" w:color="8F8F8F"/>
                    <w:bottom w:val="single" w:sz="4" w:space="0" w:color="8F8F8F"/>
                  </w:tcBorders>
                  <w:tcMar>
                    <w:top w:w="25" w:type="dxa"/>
                    <w:left w:w="25" w:type="dxa"/>
                    <w:bottom w:w="25" w:type="dxa"/>
                    <w:right w:w="25" w:type="dxa"/>
                  </w:tcMar>
                  <w:hideMark/>
                </w:tcPr>
                <w:p w:rsidR="00A6456C" w:rsidRPr="00211F75" w:rsidRDefault="00A6456C" w:rsidP="00D76AC6">
                  <w:pPr>
                    <w:pStyle w:val="HTML"/>
                    <w:framePr w:hSpace="141" w:wrap="around" w:vAnchor="text" w:hAnchor="text" w:xAlign="right" w:y="1"/>
                    <w:suppressOverlap/>
                    <w:jc w:val="both"/>
                    <w:rPr>
                      <w:rFonts w:ascii="Times New Roman" w:hAnsi="Times New Roman" w:cs="Times New Roman"/>
                      <w:color w:val="333333"/>
                      <w:sz w:val="24"/>
                      <w:szCs w:val="24"/>
                    </w:rPr>
                  </w:pPr>
                  <w:r w:rsidRPr="00211F75">
                    <w:rPr>
                      <w:rFonts w:ascii="Times New Roman" w:hAnsi="Times New Roman" w:cs="Times New Roman"/>
                      <w:color w:val="333333"/>
                      <w:sz w:val="24"/>
                      <w:szCs w:val="24"/>
                    </w:rPr>
                    <w:t>В публичния модул в ИСУН липсват данни за двойно финансиране</w:t>
                  </w:r>
                </w:p>
              </w:tc>
              <w:tc>
                <w:tcPr>
                  <w:tcW w:w="2586" w:type="dxa"/>
                  <w:tcBorders>
                    <w:left w:val="single" w:sz="4" w:space="0" w:color="8F8F8F"/>
                    <w:bottom w:val="single" w:sz="4" w:space="0" w:color="8F8F8F"/>
                  </w:tcBorders>
                  <w:tcMar>
                    <w:top w:w="25" w:type="dxa"/>
                    <w:left w:w="25" w:type="dxa"/>
                    <w:bottom w:w="25" w:type="dxa"/>
                    <w:right w:w="25" w:type="dxa"/>
                  </w:tcMar>
                  <w:hideMark/>
                </w:tcPr>
                <w:p w:rsidR="00A6456C" w:rsidRPr="00875E9E" w:rsidRDefault="00A6456C" w:rsidP="00211F75">
                  <w:pPr>
                    <w:framePr w:hSpace="141" w:wrap="around" w:vAnchor="text" w:hAnchor="text" w:xAlign="right" w:y="1"/>
                    <w:suppressOverlap/>
                    <w:rPr>
                      <w:rFonts w:ascii="Times New Roman" w:hAnsi="Times New Roman" w:cs="Times New Roman"/>
                      <w:color w:val="333333"/>
                      <w:sz w:val="24"/>
                      <w:szCs w:val="24"/>
                    </w:rPr>
                  </w:pPr>
                  <w:r w:rsidRPr="00875E9E">
                    <w:rPr>
                      <w:rFonts w:ascii="Times New Roman" w:hAnsi="Times New Roman" w:cs="Times New Roman"/>
                      <w:color w:val="333333"/>
                      <w:sz w:val="24"/>
                      <w:szCs w:val="24"/>
                    </w:rPr>
                    <w:t>Да</w:t>
                  </w:r>
                </w:p>
              </w:tc>
              <w:tc>
                <w:tcPr>
                  <w:tcW w:w="70" w:type="dxa"/>
                  <w:vMerge w:val="restart"/>
                  <w:tcBorders>
                    <w:left w:val="nil"/>
                  </w:tcBorders>
                  <w:tcMar>
                    <w:top w:w="25" w:type="dxa"/>
                    <w:left w:w="25" w:type="dxa"/>
                    <w:bottom w:w="25" w:type="dxa"/>
                    <w:right w:w="25" w:type="dxa"/>
                  </w:tcMar>
                  <w:hideMark/>
                </w:tcPr>
                <w:p w:rsidR="00A6456C" w:rsidRPr="00460484" w:rsidRDefault="00A6456C" w:rsidP="00211F75">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A6456C" w:rsidRPr="00211F75" w:rsidTr="000F781F">
              <w:tc>
                <w:tcPr>
                  <w:tcW w:w="10065" w:type="dxa"/>
                  <w:gridSpan w:val="4"/>
                  <w:tcBorders>
                    <w:left w:val="nil"/>
                    <w:bottom w:val="single" w:sz="4" w:space="0" w:color="8F8F8F"/>
                  </w:tcBorders>
                  <w:shd w:val="clear" w:color="auto" w:fill="D9D9D9" w:themeFill="background1" w:themeFillShade="D9"/>
                  <w:tcMar>
                    <w:top w:w="25" w:type="dxa"/>
                    <w:left w:w="25" w:type="dxa"/>
                    <w:bottom w:w="25" w:type="dxa"/>
                    <w:right w:w="25" w:type="dxa"/>
                  </w:tcMar>
                  <w:hideMark/>
                </w:tcPr>
                <w:p w:rsidR="00A6456C" w:rsidRPr="00971226" w:rsidRDefault="009559F7" w:rsidP="00211F75">
                  <w:pPr>
                    <w:framePr w:hSpace="141" w:wrap="around" w:vAnchor="text" w:hAnchor="text" w:xAlign="right" w:y="1"/>
                    <w:suppressOverlap/>
                    <w:rPr>
                      <w:rFonts w:ascii="Times New Roman" w:eastAsia="Times New Roman" w:hAnsi="Times New Roman" w:cs="Times New Roman"/>
                      <w:b/>
                      <w:bCs/>
                      <w:sz w:val="24"/>
                      <w:szCs w:val="24"/>
                      <w:highlight w:val="lightGray"/>
                      <w:lang w:val="en-US" w:eastAsia="bg-BG"/>
                    </w:rPr>
                  </w:pPr>
                  <w:r w:rsidRPr="00971226">
                    <w:rPr>
                      <w:rFonts w:ascii="Times New Roman" w:eastAsia="Times New Roman" w:hAnsi="Times New Roman" w:cs="Times New Roman"/>
                      <w:b/>
                      <w:bCs/>
                      <w:sz w:val="24"/>
                      <w:szCs w:val="24"/>
                      <w:highlight w:val="lightGray"/>
                      <w:lang w:val="en-US" w:eastAsia="bg-BG"/>
                    </w:rPr>
                    <w:t>VI</w:t>
                  </w:r>
                  <w:r w:rsidR="00D70AB9">
                    <w:rPr>
                      <w:rFonts w:ascii="Times New Roman" w:eastAsia="Times New Roman" w:hAnsi="Times New Roman" w:cs="Times New Roman"/>
                      <w:b/>
                      <w:bCs/>
                      <w:sz w:val="24"/>
                      <w:szCs w:val="24"/>
                      <w:highlight w:val="lightGray"/>
                      <w:lang w:val="en-US" w:eastAsia="bg-BG"/>
                    </w:rPr>
                    <w:t>I</w:t>
                  </w:r>
                  <w:r w:rsidR="00A6456C" w:rsidRPr="00971226">
                    <w:rPr>
                      <w:rFonts w:ascii="Times New Roman" w:eastAsia="Times New Roman" w:hAnsi="Times New Roman" w:cs="Times New Roman"/>
                      <w:b/>
                      <w:bCs/>
                      <w:sz w:val="24"/>
                      <w:szCs w:val="24"/>
                      <w:highlight w:val="lightGray"/>
                      <w:lang w:val="en-US" w:eastAsia="bg-BG"/>
                    </w:rPr>
                    <w:t xml:space="preserve">. </w:t>
                  </w:r>
                  <w:r w:rsidR="00A6456C" w:rsidRPr="00971226">
                    <w:rPr>
                      <w:rFonts w:ascii="Times New Roman" w:eastAsia="Times New Roman" w:hAnsi="Times New Roman" w:cs="Times New Roman"/>
                      <w:b/>
                      <w:bCs/>
                      <w:sz w:val="24"/>
                      <w:szCs w:val="24"/>
                      <w:highlight w:val="lightGray"/>
                      <w:lang w:eastAsia="bg-BG"/>
                    </w:rPr>
                    <w:t>Група</w:t>
                  </w:r>
                </w:p>
                <w:p w:rsidR="00A6456C" w:rsidRPr="00B62F40" w:rsidRDefault="00B62F40" w:rsidP="00211F75">
                  <w:pPr>
                    <w:framePr w:hSpace="141" w:wrap="around" w:vAnchor="text" w:hAnchor="text" w:xAlign="right" w:y="1"/>
                    <w:suppressOverlap/>
                    <w:rPr>
                      <w:rFonts w:ascii="Roboto" w:hAnsi="Roboto"/>
                      <w:color w:val="C4BC96" w:themeColor="background2" w:themeShade="BF"/>
                      <w:sz w:val="20"/>
                      <w:szCs w:val="20"/>
                      <w:highlight w:val="lightGray"/>
                      <w:lang w:val="en-US"/>
                    </w:rPr>
                  </w:pPr>
                  <w:r w:rsidRPr="00B62F40">
                    <w:rPr>
                      <w:rFonts w:ascii="Times New Roman" w:hAnsi="Times New Roman" w:cs="Times New Roman"/>
                      <w:b/>
                      <w:color w:val="333333"/>
                      <w:sz w:val="20"/>
                      <w:szCs w:val="20"/>
                      <w:highlight w:val="lightGray"/>
                      <w:shd w:val="clear" w:color="auto" w:fill="D9D9D9" w:themeFill="background1" w:themeFillShade="D9"/>
                    </w:rPr>
                    <w:t>ПРОВЕРКА СЪГЛАСНО ЗАПОВЕД РД 09-647 ОТ 03.07.2019 Г. НА РЪКОВОДИТЕЛЯ НА УО НА ПРСР</w:t>
                  </w:r>
                </w:p>
              </w:tc>
              <w:tc>
                <w:tcPr>
                  <w:tcW w:w="70" w:type="dxa"/>
                  <w:vMerge/>
                  <w:tcBorders>
                    <w:left w:val="nil"/>
                    <w:bottom w:val="single" w:sz="4" w:space="0" w:color="8F8F8F"/>
                  </w:tcBorders>
                  <w:tcMar>
                    <w:top w:w="25" w:type="dxa"/>
                    <w:left w:w="25" w:type="dxa"/>
                    <w:bottom w:w="25" w:type="dxa"/>
                    <w:right w:w="25" w:type="dxa"/>
                  </w:tcMar>
                  <w:hideMark/>
                </w:tcPr>
                <w:p w:rsidR="00A6456C" w:rsidRPr="00211F75" w:rsidRDefault="00A6456C" w:rsidP="00211F75">
                  <w:pPr>
                    <w:framePr w:hSpace="141" w:wrap="around" w:vAnchor="text" w:hAnchor="text" w:xAlign="right" w:y="1"/>
                    <w:spacing w:after="0" w:line="240" w:lineRule="auto"/>
                    <w:suppressOverlap/>
                    <w:rPr>
                      <w:rFonts w:ascii="Times New Roman" w:eastAsia="Times New Roman" w:hAnsi="Times New Roman" w:cs="Times New Roman"/>
                      <w:color w:val="C4BC96" w:themeColor="background2" w:themeShade="BF"/>
                      <w:sz w:val="24"/>
                      <w:szCs w:val="24"/>
                      <w:lang w:eastAsia="bg-BG"/>
                    </w:rPr>
                  </w:pPr>
                </w:p>
              </w:tc>
            </w:tr>
            <w:tr w:rsidR="004F3304" w:rsidRPr="00460484" w:rsidTr="000F781F">
              <w:tc>
                <w:tcPr>
                  <w:tcW w:w="288" w:type="dxa"/>
                  <w:tcBorders>
                    <w:left w:val="nil"/>
                    <w:bottom w:val="single" w:sz="4" w:space="0" w:color="8F8F8F"/>
                  </w:tcBorders>
                  <w:tcMar>
                    <w:top w:w="25" w:type="dxa"/>
                    <w:left w:w="25" w:type="dxa"/>
                    <w:bottom w:w="25" w:type="dxa"/>
                    <w:right w:w="25" w:type="dxa"/>
                  </w:tcMar>
                  <w:hideMark/>
                </w:tcPr>
                <w:p w:rsidR="004F3304" w:rsidRPr="004F3304" w:rsidRDefault="004F3304" w:rsidP="004F3304">
                  <w:pPr>
                    <w:framePr w:hSpace="141" w:wrap="around" w:vAnchor="text" w:hAnchor="text" w:xAlign="right" w:y="1"/>
                    <w:suppressOverlap/>
                    <w:jc w:val="right"/>
                    <w:rPr>
                      <w:rFonts w:ascii="Times New Roman" w:hAnsi="Times New Roman" w:cs="Times New Roman"/>
                      <w:color w:val="333333"/>
                      <w:sz w:val="24"/>
                      <w:szCs w:val="24"/>
                    </w:rPr>
                  </w:pPr>
                  <w:r w:rsidRPr="004F3304">
                    <w:rPr>
                      <w:rFonts w:ascii="Times New Roman" w:hAnsi="Times New Roman" w:cs="Times New Roman"/>
                      <w:color w:val="333333"/>
                      <w:sz w:val="24"/>
                      <w:szCs w:val="24"/>
                    </w:rPr>
                    <w:lastRenderedPageBreak/>
                    <w:t>1.</w:t>
                  </w:r>
                </w:p>
              </w:tc>
              <w:tc>
                <w:tcPr>
                  <w:tcW w:w="7191" w:type="dxa"/>
                  <w:gridSpan w:val="2"/>
                  <w:tcBorders>
                    <w:left w:val="single" w:sz="4" w:space="0" w:color="8F8F8F"/>
                    <w:bottom w:val="single" w:sz="4" w:space="0" w:color="8F8F8F"/>
                  </w:tcBorders>
                  <w:tcMar>
                    <w:top w:w="25" w:type="dxa"/>
                    <w:left w:w="25" w:type="dxa"/>
                    <w:bottom w:w="25" w:type="dxa"/>
                    <w:right w:w="25" w:type="dxa"/>
                  </w:tcMar>
                  <w:hideMark/>
                </w:tcPr>
                <w:p w:rsidR="004F3304" w:rsidRDefault="004F3304" w:rsidP="00D76AC6">
                  <w:pPr>
                    <w:pStyle w:val="HTML"/>
                    <w:framePr w:hSpace="141" w:wrap="around" w:vAnchor="text" w:hAnchor="text" w:xAlign="right" w:y="1"/>
                    <w:suppressOverlap/>
                    <w:jc w:val="both"/>
                    <w:rPr>
                      <w:rFonts w:ascii="Times New Roman" w:hAnsi="Times New Roman" w:cs="Times New Roman"/>
                      <w:color w:val="333333"/>
                      <w:sz w:val="24"/>
                      <w:szCs w:val="24"/>
                    </w:rPr>
                  </w:pPr>
                  <w:r w:rsidRPr="004F3304">
                    <w:rPr>
                      <w:rFonts w:ascii="Times New Roman" w:hAnsi="Times New Roman" w:cs="Times New Roman"/>
                      <w:color w:val="333333"/>
                      <w:sz w:val="24"/>
                      <w:szCs w:val="24"/>
                    </w:rPr>
                    <w:t>Кандидатът не е свързано лице по смисъла на § 1 от допълнителните разпоредби на Търговския закон (ТЗ) с представляващ по закон и/или пълномощие, с член на управителния орган на МИГ</w:t>
                  </w:r>
                  <w:r>
                    <w:rPr>
                      <w:rFonts w:ascii="Times New Roman" w:hAnsi="Times New Roman" w:cs="Times New Roman"/>
                      <w:color w:val="333333"/>
                      <w:sz w:val="24"/>
                      <w:szCs w:val="24"/>
                    </w:rPr>
                    <w:t>”Преспа”</w:t>
                  </w:r>
                  <w:r w:rsidRPr="004F3304">
                    <w:rPr>
                      <w:rFonts w:ascii="Times New Roman" w:hAnsi="Times New Roman" w:cs="Times New Roman"/>
                      <w:color w:val="333333"/>
                      <w:sz w:val="24"/>
                      <w:szCs w:val="24"/>
                    </w:rPr>
                    <w:t xml:space="preserve"> или с кмета на съответната община на територията на МИГ</w:t>
                  </w:r>
                </w:p>
                <w:p w:rsidR="00AA2D62" w:rsidRPr="004F3304" w:rsidRDefault="00AA2D62" w:rsidP="00D76AC6">
                  <w:pPr>
                    <w:pStyle w:val="HTML"/>
                    <w:framePr w:hSpace="141" w:wrap="around" w:vAnchor="text" w:hAnchor="text" w:xAlign="right" w:y="1"/>
                    <w:suppressOverlap/>
                    <w:jc w:val="both"/>
                    <w:rPr>
                      <w:rFonts w:ascii="Times New Roman" w:hAnsi="Times New Roman" w:cs="Times New Roman"/>
                      <w:color w:val="333333"/>
                      <w:sz w:val="24"/>
                      <w:szCs w:val="24"/>
                    </w:rPr>
                  </w:pPr>
                </w:p>
              </w:tc>
              <w:tc>
                <w:tcPr>
                  <w:tcW w:w="2586" w:type="dxa"/>
                  <w:tcBorders>
                    <w:left w:val="single" w:sz="4" w:space="0" w:color="8F8F8F"/>
                    <w:bottom w:val="single" w:sz="4" w:space="0" w:color="8F8F8F"/>
                  </w:tcBorders>
                  <w:tcMar>
                    <w:top w:w="25" w:type="dxa"/>
                    <w:left w:w="25" w:type="dxa"/>
                    <w:bottom w:w="25" w:type="dxa"/>
                    <w:right w:w="25" w:type="dxa"/>
                  </w:tcMar>
                  <w:hideMark/>
                </w:tcPr>
                <w:p w:rsidR="004F3304" w:rsidRPr="004F3304" w:rsidRDefault="004F3304" w:rsidP="004F3304">
                  <w:pPr>
                    <w:framePr w:hSpace="141" w:wrap="around" w:vAnchor="text" w:hAnchor="text" w:xAlign="right" w:y="1"/>
                    <w:suppressOverlap/>
                    <w:rPr>
                      <w:rFonts w:ascii="Times New Roman" w:hAnsi="Times New Roman" w:cs="Times New Roman"/>
                      <w:color w:val="333333"/>
                      <w:sz w:val="24"/>
                      <w:szCs w:val="24"/>
                    </w:rPr>
                  </w:pPr>
                  <w:r w:rsidRPr="004F3304">
                    <w:rPr>
                      <w:rFonts w:ascii="Times New Roman" w:hAnsi="Times New Roman" w:cs="Times New Roman"/>
                      <w:color w:val="333333"/>
                      <w:sz w:val="24"/>
                      <w:szCs w:val="24"/>
                    </w:rPr>
                    <w:t>Да</w:t>
                  </w:r>
                </w:p>
              </w:tc>
              <w:tc>
                <w:tcPr>
                  <w:tcW w:w="70" w:type="dxa"/>
                  <w:tcBorders>
                    <w:left w:val="nil"/>
                    <w:bottom w:val="single" w:sz="4" w:space="0" w:color="8F8F8F"/>
                  </w:tcBorders>
                  <w:tcMar>
                    <w:top w:w="25" w:type="dxa"/>
                    <w:left w:w="25" w:type="dxa"/>
                    <w:bottom w:w="25" w:type="dxa"/>
                    <w:right w:w="25" w:type="dxa"/>
                  </w:tcMar>
                  <w:hideMark/>
                </w:tcPr>
                <w:p w:rsidR="004F3304" w:rsidRPr="00460484" w:rsidRDefault="004F3304" w:rsidP="004F3304">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4F3304" w:rsidRPr="00460484" w:rsidTr="000F781F">
              <w:tc>
                <w:tcPr>
                  <w:tcW w:w="288" w:type="dxa"/>
                  <w:tcBorders>
                    <w:left w:val="nil"/>
                    <w:bottom w:val="single" w:sz="4" w:space="0" w:color="8F8F8F"/>
                  </w:tcBorders>
                  <w:tcMar>
                    <w:top w:w="25" w:type="dxa"/>
                    <w:left w:w="25" w:type="dxa"/>
                    <w:bottom w:w="25" w:type="dxa"/>
                    <w:right w:w="25" w:type="dxa"/>
                  </w:tcMar>
                  <w:hideMark/>
                </w:tcPr>
                <w:p w:rsidR="004F3304" w:rsidRPr="004F3304" w:rsidRDefault="004F3304" w:rsidP="004F3304">
                  <w:pPr>
                    <w:framePr w:hSpace="141" w:wrap="around" w:vAnchor="text" w:hAnchor="text" w:xAlign="right" w:y="1"/>
                    <w:suppressOverlap/>
                    <w:jc w:val="right"/>
                    <w:rPr>
                      <w:rFonts w:ascii="Times New Roman" w:hAnsi="Times New Roman" w:cs="Times New Roman"/>
                      <w:color w:val="333333"/>
                      <w:sz w:val="24"/>
                      <w:szCs w:val="24"/>
                    </w:rPr>
                  </w:pPr>
                  <w:r w:rsidRPr="004F3304">
                    <w:rPr>
                      <w:rFonts w:ascii="Times New Roman" w:hAnsi="Times New Roman" w:cs="Times New Roman"/>
                      <w:color w:val="333333"/>
                      <w:sz w:val="24"/>
                      <w:szCs w:val="24"/>
                    </w:rPr>
                    <w:t>2.</w:t>
                  </w:r>
                </w:p>
              </w:tc>
              <w:tc>
                <w:tcPr>
                  <w:tcW w:w="7191" w:type="dxa"/>
                  <w:gridSpan w:val="2"/>
                  <w:tcBorders>
                    <w:left w:val="single" w:sz="4" w:space="0" w:color="8F8F8F"/>
                    <w:bottom w:val="single" w:sz="4" w:space="0" w:color="8F8F8F"/>
                  </w:tcBorders>
                  <w:tcMar>
                    <w:top w:w="25" w:type="dxa"/>
                    <w:left w:w="25" w:type="dxa"/>
                    <w:bottom w:w="25" w:type="dxa"/>
                    <w:right w:w="25" w:type="dxa"/>
                  </w:tcMar>
                  <w:hideMark/>
                </w:tcPr>
                <w:p w:rsidR="004F3304" w:rsidRDefault="004F3304" w:rsidP="00D76AC6">
                  <w:pPr>
                    <w:pStyle w:val="HTML"/>
                    <w:framePr w:hSpace="141" w:wrap="around" w:vAnchor="text" w:hAnchor="text" w:xAlign="right" w:y="1"/>
                    <w:suppressOverlap/>
                    <w:jc w:val="both"/>
                    <w:rPr>
                      <w:rFonts w:ascii="Times New Roman" w:hAnsi="Times New Roman" w:cs="Times New Roman"/>
                      <w:color w:val="333333"/>
                      <w:sz w:val="24"/>
                      <w:szCs w:val="24"/>
                    </w:rPr>
                  </w:pPr>
                  <w:r w:rsidRPr="004F3304">
                    <w:rPr>
                      <w:rFonts w:ascii="Times New Roman" w:hAnsi="Times New Roman" w:cs="Times New Roman"/>
                      <w:color w:val="333333"/>
                      <w:sz w:val="24"/>
                      <w:szCs w:val="24"/>
                    </w:rPr>
                    <w:t xml:space="preserve">Кандидатът не е член на колективния управителен орган на МИГ </w:t>
                  </w:r>
                  <w:r>
                    <w:rPr>
                      <w:rFonts w:ascii="Times New Roman" w:hAnsi="Times New Roman" w:cs="Times New Roman"/>
                      <w:color w:val="333333"/>
                      <w:sz w:val="24"/>
                      <w:szCs w:val="24"/>
                    </w:rPr>
                    <w:t>„Преспа”</w:t>
                  </w:r>
                  <w:r w:rsidRPr="004F3304">
                    <w:rPr>
                      <w:rFonts w:ascii="Times New Roman" w:hAnsi="Times New Roman" w:cs="Times New Roman"/>
                      <w:color w:val="333333"/>
                      <w:sz w:val="24"/>
                      <w:szCs w:val="24"/>
                    </w:rPr>
                    <w:t xml:space="preserve"> и не е свързано лице с член на КУО на МИГ по смисъла на § 1 от допълнителните разпоредби на ТЗ</w:t>
                  </w:r>
                </w:p>
                <w:p w:rsidR="00AA2D62" w:rsidRPr="004F3304" w:rsidRDefault="00AA2D62" w:rsidP="00D76AC6">
                  <w:pPr>
                    <w:pStyle w:val="HTML"/>
                    <w:framePr w:hSpace="141" w:wrap="around" w:vAnchor="text" w:hAnchor="text" w:xAlign="right" w:y="1"/>
                    <w:suppressOverlap/>
                    <w:jc w:val="both"/>
                    <w:rPr>
                      <w:rFonts w:ascii="Times New Roman" w:hAnsi="Times New Roman" w:cs="Times New Roman"/>
                      <w:color w:val="333333"/>
                      <w:sz w:val="24"/>
                      <w:szCs w:val="24"/>
                    </w:rPr>
                  </w:pPr>
                </w:p>
              </w:tc>
              <w:tc>
                <w:tcPr>
                  <w:tcW w:w="2586" w:type="dxa"/>
                  <w:tcBorders>
                    <w:left w:val="single" w:sz="4" w:space="0" w:color="8F8F8F"/>
                    <w:bottom w:val="single" w:sz="4" w:space="0" w:color="8F8F8F"/>
                  </w:tcBorders>
                  <w:tcMar>
                    <w:top w:w="25" w:type="dxa"/>
                    <w:left w:w="25" w:type="dxa"/>
                    <w:bottom w:w="25" w:type="dxa"/>
                    <w:right w:w="25" w:type="dxa"/>
                  </w:tcMar>
                  <w:hideMark/>
                </w:tcPr>
                <w:p w:rsidR="004F3304" w:rsidRPr="004F3304" w:rsidRDefault="004F3304" w:rsidP="004F3304">
                  <w:pPr>
                    <w:framePr w:hSpace="141" w:wrap="around" w:vAnchor="text" w:hAnchor="text" w:xAlign="right" w:y="1"/>
                    <w:suppressOverlap/>
                    <w:rPr>
                      <w:rFonts w:ascii="Times New Roman" w:hAnsi="Times New Roman" w:cs="Times New Roman"/>
                      <w:color w:val="333333"/>
                      <w:sz w:val="24"/>
                      <w:szCs w:val="24"/>
                    </w:rPr>
                  </w:pPr>
                  <w:r w:rsidRPr="004F3304">
                    <w:rPr>
                      <w:rFonts w:ascii="Times New Roman" w:hAnsi="Times New Roman" w:cs="Times New Roman"/>
                      <w:color w:val="333333"/>
                      <w:sz w:val="24"/>
                      <w:szCs w:val="24"/>
                    </w:rPr>
                    <w:t>Да</w:t>
                  </w:r>
                </w:p>
              </w:tc>
              <w:tc>
                <w:tcPr>
                  <w:tcW w:w="70" w:type="dxa"/>
                  <w:tcBorders>
                    <w:left w:val="nil"/>
                    <w:bottom w:val="single" w:sz="4" w:space="0" w:color="8F8F8F"/>
                  </w:tcBorders>
                  <w:tcMar>
                    <w:top w:w="25" w:type="dxa"/>
                    <w:left w:w="25" w:type="dxa"/>
                    <w:bottom w:w="25" w:type="dxa"/>
                    <w:right w:w="25" w:type="dxa"/>
                  </w:tcMar>
                  <w:hideMark/>
                </w:tcPr>
                <w:p w:rsidR="004F3304" w:rsidRPr="00460484" w:rsidRDefault="004F3304" w:rsidP="004F3304">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4F3304" w:rsidRPr="00460484" w:rsidTr="000F781F">
              <w:tc>
                <w:tcPr>
                  <w:tcW w:w="288" w:type="dxa"/>
                  <w:tcBorders>
                    <w:left w:val="nil"/>
                    <w:bottom w:val="single" w:sz="4" w:space="0" w:color="8F8F8F"/>
                  </w:tcBorders>
                  <w:tcMar>
                    <w:top w:w="25" w:type="dxa"/>
                    <w:left w:w="25" w:type="dxa"/>
                    <w:bottom w:w="25" w:type="dxa"/>
                    <w:right w:w="25" w:type="dxa"/>
                  </w:tcMar>
                  <w:hideMark/>
                </w:tcPr>
                <w:p w:rsidR="004F3304" w:rsidRPr="004F3304" w:rsidRDefault="004F3304" w:rsidP="004F3304">
                  <w:pPr>
                    <w:framePr w:hSpace="141" w:wrap="around" w:vAnchor="text" w:hAnchor="text" w:xAlign="right" w:y="1"/>
                    <w:suppressOverlap/>
                    <w:jc w:val="right"/>
                    <w:rPr>
                      <w:rFonts w:ascii="Times New Roman" w:hAnsi="Times New Roman" w:cs="Times New Roman"/>
                      <w:color w:val="333333"/>
                      <w:sz w:val="24"/>
                      <w:szCs w:val="24"/>
                    </w:rPr>
                  </w:pPr>
                  <w:r w:rsidRPr="004F3304">
                    <w:rPr>
                      <w:rFonts w:ascii="Times New Roman" w:hAnsi="Times New Roman" w:cs="Times New Roman"/>
                      <w:color w:val="333333"/>
                      <w:sz w:val="24"/>
                      <w:szCs w:val="24"/>
                    </w:rPr>
                    <w:t>3.</w:t>
                  </w:r>
                </w:p>
              </w:tc>
              <w:tc>
                <w:tcPr>
                  <w:tcW w:w="7191" w:type="dxa"/>
                  <w:gridSpan w:val="2"/>
                  <w:tcBorders>
                    <w:left w:val="single" w:sz="4" w:space="0" w:color="8F8F8F"/>
                    <w:bottom w:val="single" w:sz="4" w:space="0" w:color="8F8F8F"/>
                  </w:tcBorders>
                  <w:tcMar>
                    <w:top w:w="25" w:type="dxa"/>
                    <w:left w:w="25" w:type="dxa"/>
                    <w:bottom w:w="25" w:type="dxa"/>
                    <w:right w:w="25" w:type="dxa"/>
                  </w:tcMar>
                  <w:hideMark/>
                </w:tcPr>
                <w:p w:rsidR="004F3304" w:rsidRDefault="004F3304" w:rsidP="00D76AC6">
                  <w:pPr>
                    <w:pStyle w:val="HTML"/>
                    <w:framePr w:hSpace="141" w:wrap="around" w:vAnchor="text" w:hAnchor="text" w:xAlign="right" w:y="1"/>
                    <w:suppressOverlap/>
                    <w:jc w:val="both"/>
                    <w:rPr>
                      <w:rFonts w:ascii="Times New Roman" w:hAnsi="Times New Roman" w:cs="Times New Roman"/>
                      <w:color w:val="333333"/>
                      <w:sz w:val="24"/>
                      <w:szCs w:val="24"/>
                    </w:rPr>
                  </w:pPr>
                  <w:r w:rsidRPr="004F3304">
                    <w:rPr>
                      <w:rFonts w:ascii="Times New Roman" w:hAnsi="Times New Roman" w:cs="Times New Roman"/>
                      <w:color w:val="333333"/>
                      <w:sz w:val="24"/>
                      <w:szCs w:val="24"/>
                    </w:rPr>
                    <w:t xml:space="preserve">Кандидатът не е свързано лице по смисъла на § 1 от допълнителните разпоредби на ТЗ с друг член на КУО или представляващ по закон и пълномощие член на КУО на МИГ </w:t>
                  </w:r>
                  <w:r>
                    <w:rPr>
                      <w:rFonts w:ascii="Times New Roman" w:hAnsi="Times New Roman" w:cs="Times New Roman"/>
                      <w:color w:val="333333"/>
                      <w:sz w:val="24"/>
                      <w:szCs w:val="24"/>
                    </w:rPr>
                    <w:t>„Преспа”</w:t>
                  </w:r>
                </w:p>
                <w:p w:rsidR="00AA2D62" w:rsidRPr="004F3304" w:rsidRDefault="00AA2D62" w:rsidP="00D76AC6">
                  <w:pPr>
                    <w:pStyle w:val="HTML"/>
                    <w:framePr w:hSpace="141" w:wrap="around" w:vAnchor="text" w:hAnchor="text" w:xAlign="right" w:y="1"/>
                    <w:suppressOverlap/>
                    <w:jc w:val="both"/>
                    <w:rPr>
                      <w:rFonts w:ascii="Times New Roman" w:hAnsi="Times New Roman" w:cs="Times New Roman"/>
                      <w:color w:val="333333"/>
                      <w:sz w:val="24"/>
                      <w:szCs w:val="24"/>
                    </w:rPr>
                  </w:pPr>
                </w:p>
              </w:tc>
              <w:tc>
                <w:tcPr>
                  <w:tcW w:w="2586" w:type="dxa"/>
                  <w:tcBorders>
                    <w:left w:val="single" w:sz="4" w:space="0" w:color="8F8F8F"/>
                    <w:bottom w:val="single" w:sz="4" w:space="0" w:color="8F8F8F"/>
                  </w:tcBorders>
                  <w:tcMar>
                    <w:top w:w="25" w:type="dxa"/>
                    <w:left w:w="25" w:type="dxa"/>
                    <w:bottom w:w="25" w:type="dxa"/>
                    <w:right w:w="25" w:type="dxa"/>
                  </w:tcMar>
                  <w:hideMark/>
                </w:tcPr>
                <w:p w:rsidR="004F3304" w:rsidRPr="004F3304" w:rsidRDefault="004F3304" w:rsidP="004F3304">
                  <w:pPr>
                    <w:framePr w:hSpace="141" w:wrap="around" w:vAnchor="text" w:hAnchor="text" w:xAlign="right" w:y="1"/>
                    <w:suppressOverlap/>
                    <w:rPr>
                      <w:rFonts w:ascii="Times New Roman" w:hAnsi="Times New Roman" w:cs="Times New Roman"/>
                      <w:color w:val="333333"/>
                      <w:sz w:val="24"/>
                      <w:szCs w:val="24"/>
                    </w:rPr>
                  </w:pPr>
                  <w:r w:rsidRPr="004F3304">
                    <w:rPr>
                      <w:rFonts w:ascii="Times New Roman" w:hAnsi="Times New Roman" w:cs="Times New Roman"/>
                      <w:color w:val="333333"/>
                      <w:sz w:val="24"/>
                      <w:szCs w:val="24"/>
                    </w:rPr>
                    <w:t>Да</w:t>
                  </w:r>
                </w:p>
              </w:tc>
              <w:tc>
                <w:tcPr>
                  <w:tcW w:w="70" w:type="dxa"/>
                  <w:tcBorders>
                    <w:left w:val="nil"/>
                    <w:bottom w:val="single" w:sz="4" w:space="0" w:color="8F8F8F"/>
                  </w:tcBorders>
                  <w:tcMar>
                    <w:top w:w="25" w:type="dxa"/>
                    <w:left w:w="25" w:type="dxa"/>
                    <w:bottom w:w="25" w:type="dxa"/>
                    <w:right w:w="25" w:type="dxa"/>
                  </w:tcMar>
                  <w:hideMark/>
                </w:tcPr>
                <w:p w:rsidR="004F3304" w:rsidRPr="00460484" w:rsidRDefault="004F3304" w:rsidP="004F3304">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B923A7" w:rsidRPr="00460484" w:rsidTr="000F781F">
              <w:tc>
                <w:tcPr>
                  <w:tcW w:w="10065" w:type="dxa"/>
                  <w:gridSpan w:val="4"/>
                  <w:tcBorders>
                    <w:left w:val="nil"/>
                    <w:bottom w:val="single" w:sz="4" w:space="0" w:color="8F8F8F"/>
                  </w:tcBorders>
                  <w:shd w:val="clear" w:color="auto" w:fill="D9D9D9" w:themeFill="background1" w:themeFillShade="D9"/>
                  <w:tcMar>
                    <w:top w:w="25" w:type="dxa"/>
                    <w:left w:w="25" w:type="dxa"/>
                    <w:bottom w:w="25" w:type="dxa"/>
                    <w:right w:w="25" w:type="dxa"/>
                  </w:tcMar>
                  <w:hideMark/>
                </w:tcPr>
                <w:p w:rsidR="00B923A7" w:rsidRPr="00971226" w:rsidRDefault="009559F7" w:rsidP="00593370">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rPr>
                      <w:rFonts w:ascii="Times New Roman" w:eastAsia="Times New Roman" w:hAnsi="Times New Roman" w:cs="Times New Roman"/>
                      <w:b/>
                      <w:sz w:val="24"/>
                      <w:szCs w:val="24"/>
                      <w:highlight w:val="lightGray"/>
                      <w:lang w:eastAsia="bg-BG"/>
                    </w:rPr>
                  </w:pPr>
                  <w:r w:rsidRPr="00971226">
                    <w:rPr>
                      <w:rFonts w:ascii="Times New Roman" w:eastAsia="Times New Roman" w:hAnsi="Times New Roman" w:cs="Times New Roman"/>
                      <w:b/>
                      <w:sz w:val="24"/>
                      <w:szCs w:val="24"/>
                      <w:highlight w:val="lightGray"/>
                      <w:lang w:val="en-US" w:eastAsia="bg-BG"/>
                    </w:rPr>
                    <w:t>VI</w:t>
                  </w:r>
                  <w:r w:rsidR="00B923A7" w:rsidRPr="00971226">
                    <w:rPr>
                      <w:rFonts w:ascii="Times New Roman" w:eastAsia="Times New Roman" w:hAnsi="Times New Roman" w:cs="Times New Roman"/>
                      <w:b/>
                      <w:sz w:val="24"/>
                      <w:szCs w:val="24"/>
                      <w:highlight w:val="lightGray"/>
                      <w:lang w:val="en-US" w:eastAsia="bg-BG"/>
                    </w:rPr>
                    <w:t>I</w:t>
                  </w:r>
                  <w:r w:rsidR="00D70AB9">
                    <w:rPr>
                      <w:rFonts w:ascii="Times New Roman" w:eastAsia="Times New Roman" w:hAnsi="Times New Roman" w:cs="Times New Roman"/>
                      <w:b/>
                      <w:sz w:val="24"/>
                      <w:szCs w:val="24"/>
                      <w:highlight w:val="lightGray"/>
                      <w:lang w:val="en-US" w:eastAsia="bg-BG"/>
                    </w:rPr>
                    <w:t>I</w:t>
                  </w:r>
                  <w:r w:rsidR="00B923A7" w:rsidRPr="00971226">
                    <w:rPr>
                      <w:rFonts w:ascii="Times New Roman" w:eastAsia="Times New Roman" w:hAnsi="Times New Roman" w:cs="Times New Roman"/>
                      <w:b/>
                      <w:sz w:val="24"/>
                      <w:szCs w:val="24"/>
                      <w:highlight w:val="lightGray"/>
                      <w:lang w:val="en-US" w:eastAsia="bg-BG"/>
                    </w:rPr>
                    <w:t xml:space="preserve">. </w:t>
                  </w:r>
                  <w:r w:rsidR="00B923A7" w:rsidRPr="00971226">
                    <w:rPr>
                      <w:rFonts w:ascii="Times New Roman" w:eastAsia="Times New Roman" w:hAnsi="Times New Roman" w:cs="Times New Roman"/>
                      <w:b/>
                      <w:sz w:val="24"/>
                      <w:szCs w:val="24"/>
                      <w:highlight w:val="lightGray"/>
                      <w:lang w:eastAsia="bg-BG"/>
                    </w:rPr>
                    <w:t xml:space="preserve">Група </w:t>
                  </w:r>
                </w:p>
                <w:p w:rsidR="00B923A7" w:rsidRPr="00BF220C" w:rsidRDefault="00BF220C" w:rsidP="00593370">
                  <w:pPr>
                    <w:framePr w:hSpace="141" w:wrap="around" w:vAnchor="text" w:hAnchor="text" w:xAlign="right" w:y="1"/>
                    <w:spacing w:after="0" w:line="240" w:lineRule="auto"/>
                    <w:suppressOverlap/>
                    <w:rPr>
                      <w:rFonts w:ascii="Times New Roman" w:hAnsi="Times New Roman" w:cs="Times New Roman"/>
                      <w:b/>
                      <w:color w:val="333333"/>
                      <w:shd w:val="clear" w:color="auto" w:fill="FFFFFF"/>
                      <w:lang w:val="en-US"/>
                    </w:rPr>
                  </w:pPr>
                  <w:r w:rsidRPr="00BF220C">
                    <w:rPr>
                      <w:rFonts w:ascii="Times New Roman" w:hAnsi="Times New Roman" w:cs="Times New Roman"/>
                      <w:b/>
                      <w:color w:val="333333"/>
                      <w:highlight w:val="lightGray"/>
                      <w:shd w:val="clear" w:color="auto" w:fill="FFFFFF"/>
                    </w:rPr>
                    <w:t>ПРОВЕРКА ЗА НАЛИЧИЕ НА ИЗКУСТВЕНО СЪЗДАДЕНИ УСЛОВИЯ И/ИЛИ ФУНКЦИОНАЛНА НЕСАМОСТОЯТЕЛНОСТ:</w:t>
                  </w:r>
                </w:p>
                <w:p w:rsidR="00971226" w:rsidRPr="00971226" w:rsidRDefault="00971226"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r>
                    <w:rPr>
                      <w:rFonts w:ascii="Times New Roman" w:hAnsi="Times New Roman" w:cs="Times New Roman"/>
                      <w:b/>
                      <w:color w:val="333333"/>
                      <w:sz w:val="24"/>
                      <w:szCs w:val="24"/>
                      <w:highlight w:val="lightGray"/>
                      <w:shd w:val="clear" w:color="auto" w:fill="FFFFFF"/>
                    </w:rPr>
                    <w:t xml:space="preserve">                                                                                                                            </w:t>
                  </w:r>
                  <w:r w:rsidRPr="00971226">
                    <w:rPr>
                      <w:rFonts w:ascii="Times New Roman" w:hAnsi="Times New Roman" w:cs="Times New Roman"/>
                      <w:b/>
                      <w:color w:val="333333"/>
                      <w:sz w:val="24"/>
                      <w:szCs w:val="24"/>
                      <w:highlight w:val="lightGray"/>
                      <w:shd w:val="clear" w:color="auto" w:fill="FFFFFF"/>
                    </w:rPr>
                    <w:t>Води до отхвърляне</w:t>
                  </w:r>
                </w:p>
              </w:tc>
              <w:tc>
                <w:tcPr>
                  <w:tcW w:w="70" w:type="dxa"/>
                  <w:tcBorders>
                    <w:left w:val="nil"/>
                    <w:bottom w:val="single" w:sz="4" w:space="0" w:color="8F8F8F"/>
                  </w:tcBorders>
                  <w:tcMar>
                    <w:top w:w="25" w:type="dxa"/>
                    <w:left w:w="25" w:type="dxa"/>
                    <w:bottom w:w="25" w:type="dxa"/>
                    <w:right w:w="25" w:type="dxa"/>
                  </w:tcMar>
                  <w:hideMark/>
                </w:tcPr>
                <w:p w:rsidR="00B923A7" w:rsidRPr="00460484" w:rsidRDefault="00B923A7"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B923A7" w:rsidRPr="00460484" w:rsidTr="000F781F">
              <w:tc>
                <w:tcPr>
                  <w:tcW w:w="288" w:type="dxa"/>
                  <w:tcBorders>
                    <w:left w:val="nil"/>
                    <w:bottom w:val="single" w:sz="4" w:space="0" w:color="8F8F8F"/>
                  </w:tcBorders>
                  <w:tcMar>
                    <w:top w:w="25" w:type="dxa"/>
                    <w:left w:w="25" w:type="dxa"/>
                    <w:bottom w:w="25" w:type="dxa"/>
                    <w:right w:w="25" w:type="dxa"/>
                  </w:tcMar>
                  <w:hideMark/>
                </w:tcPr>
                <w:p w:rsidR="00B923A7" w:rsidRPr="00B923A7" w:rsidRDefault="00B923A7" w:rsidP="00B923A7">
                  <w:pPr>
                    <w:framePr w:hSpace="141" w:wrap="around" w:vAnchor="text" w:hAnchor="text" w:xAlign="right" w:y="1"/>
                    <w:suppressOverlap/>
                    <w:jc w:val="right"/>
                    <w:rPr>
                      <w:rFonts w:ascii="Times New Roman" w:hAnsi="Times New Roman" w:cs="Times New Roman"/>
                      <w:color w:val="333333"/>
                      <w:sz w:val="24"/>
                      <w:szCs w:val="24"/>
                    </w:rPr>
                  </w:pPr>
                  <w:r w:rsidRPr="00B923A7">
                    <w:rPr>
                      <w:rFonts w:ascii="Times New Roman" w:hAnsi="Times New Roman" w:cs="Times New Roman"/>
                      <w:color w:val="333333"/>
                      <w:sz w:val="24"/>
                      <w:szCs w:val="24"/>
                    </w:rPr>
                    <w:t>1.</w:t>
                  </w:r>
                </w:p>
              </w:tc>
              <w:tc>
                <w:tcPr>
                  <w:tcW w:w="7191" w:type="dxa"/>
                  <w:gridSpan w:val="2"/>
                  <w:tcBorders>
                    <w:left w:val="single" w:sz="4" w:space="0" w:color="8F8F8F"/>
                    <w:bottom w:val="single" w:sz="4" w:space="0" w:color="8F8F8F"/>
                  </w:tcBorders>
                  <w:tcMar>
                    <w:top w:w="25" w:type="dxa"/>
                    <w:left w:w="25" w:type="dxa"/>
                    <w:bottom w:w="25" w:type="dxa"/>
                    <w:right w:w="25" w:type="dxa"/>
                  </w:tcMar>
                  <w:hideMark/>
                </w:tcPr>
                <w:p w:rsidR="00B923A7" w:rsidRPr="00B923A7" w:rsidRDefault="00B923A7" w:rsidP="00D76AC6">
                  <w:pPr>
                    <w:pStyle w:val="HTML"/>
                    <w:framePr w:hSpace="141" w:wrap="around" w:vAnchor="text" w:hAnchor="text" w:xAlign="right" w:y="1"/>
                    <w:suppressOverlap/>
                    <w:jc w:val="both"/>
                    <w:rPr>
                      <w:rFonts w:ascii="Times New Roman" w:hAnsi="Times New Roman" w:cs="Times New Roman"/>
                      <w:color w:val="333333"/>
                      <w:sz w:val="24"/>
                      <w:szCs w:val="24"/>
                    </w:rPr>
                  </w:pPr>
                  <w:r w:rsidRPr="00B923A7">
                    <w:rPr>
                      <w:rFonts w:ascii="Times New Roman" w:hAnsi="Times New Roman" w:cs="Times New Roman"/>
                      <w:color w:val="333333"/>
                      <w:sz w:val="24"/>
                      <w:szCs w:val="24"/>
                    </w:rPr>
                    <w:t>Кандидатът е декларирал липса на изкуствено създадени условия и/или функционална несамостоятелност</w:t>
                  </w:r>
                </w:p>
              </w:tc>
              <w:tc>
                <w:tcPr>
                  <w:tcW w:w="2586" w:type="dxa"/>
                  <w:tcBorders>
                    <w:left w:val="single" w:sz="4" w:space="0" w:color="8F8F8F"/>
                    <w:bottom w:val="single" w:sz="4" w:space="0" w:color="8F8F8F"/>
                  </w:tcBorders>
                  <w:tcMar>
                    <w:top w:w="25" w:type="dxa"/>
                    <w:left w:w="25" w:type="dxa"/>
                    <w:bottom w:w="25" w:type="dxa"/>
                    <w:right w:w="25" w:type="dxa"/>
                  </w:tcMar>
                  <w:hideMark/>
                </w:tcPr>
                <w:p w:rsidR="00B923A7" w:rsidRPr="00B923A7" w:rsidRDefault="00B923A7" w:rsidP="00B923A7">
                  <w:pPr>
                    <w:framePr w:hSpace="141" w:wrap="around" w:vAnchor="text" w:hAnchor="text" w:xAlign="right" w:y="1"/>
                    <w:suppressOverlap/>
                    <w:rPr>
                      <w:rFonts w:ascii="Times New Roman" w:hAnsi="Times New Roman" w:cs="Times New Roman"/>
                      <w:color w:val="333333"/>
                      <w:sz w:val="24"/>
                      <w:szCs w:val="24"/>
                    </w:rPr>
                  </w:pPr>
                  <w:r w:rsidRPr="00B923A7">
                    <w:rPr>
                      <w:rFonts w:ascii="Times New Roman" w:hAnsi="Times New Roman" w:cs="Times New Roman"/>
                      <w:color w:val="333333"/>
                      <w:sz w:val="24"/>
                      <w:szCs w:val="24"/>
                    </w:rPr>
                    <w:t>Да</w:t>
                  </w:r>
                </w:p>
              </w:tc>
              <w:tc>
                <w:tcPr>
                  <w:tcW w:w="70" w:type="dxa"/>
                  <w:tcBorders>
                    <w:left w:val="nil"/>
                    <w:bottom w:val="single" w:sz="4" w:space="0" w:color="8F8F8F"/>
                  </w:tcBorders>
                  <w:tcMar>
                    <w:top w:w="25" w:type="dxa"/>
                    <w:left w:w="25" w:type="dxa"/>
                    <w:bottom w:w="25" w:type="dxa"/>
                    <w:right w:w="25" w:type="dxa"/>
                  </w:tcMar>
                  <w:hideMark/>
                </w:tcPr>
                <w:p w:rsidR="00B923A7" w:rsidRPr="00460484" w:rsidRDefault="00B923A7" w:rsidP="00B923A7">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B923A7" w:rsidRPr="00460484" w:rsidTr="000F781F">
              <w:tc>
                <w:tcPr>
                  <w:tcW w:w="288" w:type="dxa"/>
                  <w:tcBorders>
                    <w:left w:val="nil"/>
                    <w:bottom w:val="single" w:sz="4" w:space="0" w:color="8F8F8F"/>
                  </w:tcBorders>
                  <w:tcMar>
                    <w:top w:w="25" w:type="dxa"/>
                    <w:left w:w="25" w:type="dxa"/>
                    <w:bottom w:w="25" w:type="dxa"/>
                    <w:right w:w="25" w:type="dxa"/>
                  </w:tcMar>
                  <w:hideMark/>
                </w:tcPr>
                <w:p w:rsidR="00B923A7" w:rsidRPr="00B923A7" w:rsidRDefault="00B923A7" w:rsidP="00B923A7">
                  <w:pPr>
                    <w:framePr w:hSpace="141" w:wrap="around" w:vAnchor="text" w:hAnchor="text" w:xAlign="right" w:y="1"/>
                    <w:suppressOverlap/>
                    <w:jc w:val="right"/>
                    <w:rPr>
                      <w:rFonts w:ascii="Times New Roman" w:hAnsi="Times New Roman" w:cs="Times New Roman"/>
                      <w:color w:val="333333"/>
                      <w:sz w:val="24"/>
                      <w:szCs w:val="24"/>
                    </w:rPr>
                  </w:pPr>
                  <w:r w:rsidRPr="00B923A7">
                    <w:rPr>
                      <w:rFonts w:ascii="Times New Roman" w:hAnsi="Times New Roman" w:cs="Times New Roman"/>
                      <w:color w:val="333333"/>
                      <w:sz w:val="24"/>
                      <w:szCs w:val="24"/>
                    </w:rPr>
                    <w:t>2.</w:t>
                  </w:r>
                </w:p>
              </w:tc>
              <w:tc>
                <w:tcPr>
                  <w:tcW w:w="7191" w:type="dxa"/>
                  <w:gridSpan w:val="2"/>
                  <w:tcBorders>
                    <w:left w:val="single" w:sz="4" w:space="0" w:color="8F8F8F"/>
                    <w:bottom w:val="single" w:sz="4" w:space="0" w:color="8F8F8F"/>
                  </w:tcBorders>
                  <w:tcMar>
                    <w:top w:w="25" w:type="dxa"/>
                    <w:left w:w="25" w:type="dxa"/>
                    <w:bottom w:w="25" w:type="dxa"/>
                    <w:right w:w="25" w:type="dxa"/>
                  </w:tcMar>
                  <w:hideMark/>
                </w:tcPr>
                <w:p w:rsidR="00B923A7" w:rsidRPr="00B923A7" w:rsidRDefault="00B923A7" w:rsidP="00D76AC6">
                  <w:pPr>
                    <w:pStyle w:val="HTML"/>
                    <w:framePr w:hSpace="141" w:wrap="around" w:vAnchor="text" w:hAnchor="text" w:xAlign="right" w:y="1"/>
                    <w:suppressOverlap/>
                    <w:jc w:val="both"/>
                    <w:rPr>
                      <w:rFonts w:ascii="Times New Roman" w:hAnsi="Times New Roman" w:cs="Times New Roman"/>
                      <w:color w:val="333333"/>
                      <w:sz w:val="24"/>
                      <w:szCs w:val="24"/>
                    </w:rPr>
                  </w:pPr>
                  <w:r w:rsidRPr="00B923A7">
                    <w:rPr>
                      <w:rFonts w:ascii="Times New Roman" w:hAnsi="Times New Roman" w:cs="Times New Roman"/>
                      <w:color w:val="333333"/>
                      <w:sz w:val="24"/>
                      <w:szCs w:val="24"/>
                    </w:rPr>
                    <w:t xml:space="preserve">Проверката за наличие или липса на изкуствено създадени условия е извършена на база проверка на всички представени документи към </w:t>
                  </w:r>
                  <w:proofErr w:type="spellStart"/>
                  <w:r w:rsidRPr="00B923A7">
                    <w:rPr>
                      <w:rFonts w:ascii="Times New Roman" w:hAnsi="Times New Roman" w:cs="Times New Roman"/>
                      <w:color w:val="333333"/>
                      <w:sz w:val="24"/>
                      <w:szCs w:val="24"/>
                    </w:rPr>
                    <w:t>пoдаденото</w:t>
                  </w:r>
                  <w:proofErr w:type="spellEnd"/>
                  <w:r w:rsidRPr="00B923A7">
                    <w:rPr>
                      <w:rFonts w:ascii="Times New Roman" w:hAnsi="Times New Roman" w:cs="Times New Roman"/>
                      <w:color w:val="333333"/>
                      <w:sz w:val="24"/>
                      <w:szCs w:val="24"/>
                    </w:rPr>
                    <w:t xml:space="preserve"> проектно предложение. В представените документи не са констатирани изкуствено създадени условия съгласно § 5 от допълнителните разпоредби на Наредба № 22 от 14.12.2015 г. за прилагане на </w:t>
                  </w:r>
                  <w:proofErr w:type="spellStart"/>
                  <w:r w:rsidRPr="00B923A7">
                    <w:rPr>
                      <w:rFonts w:ascii="Times New Roman" w:hAnsi="Times New Roman" w:cs="Times New Roman"/>
                      <w:color w:val="333333"/>
                      <w:sz w:val="24"/>
                      <w:szCs w:val="24"/>
                    </w:rPr>
                    <w:t>подмярка</w:t>
                  </w:r>
                  <w:proofErr w:type="spellEnd"/>
                  <w:r w:rsidRPr="00B923A7">
                    <w:rPr>
                      <w:rFonts w:ascii="Times New Roman" w:hAnsi="Times New Roman" w:cs="Times New Roman"/>
                      <w:color w:val="333333"/>
                      <w:sz w:val="24"/>
                      <w:szCs w:val="24"/>
                    </w:rPr>
                    <w:t xml:space="preserve"> 19.2 "Прилагане на операции в рамките на стратегии за Водено от общностите местно развитие" на мярка 19 "ВОМР" от Програмата за развитие на селските райони за периода 2014 – 2020 г., издадена от Министъра на земеделието и храните, </w:t>
                  </w:r>
                  <w:proofErr w:type="spellStart"/>
                  <w:r w:rsidRPr="00B923A7">
                    <w:rPr>
                      <w:rFonts w:ascii="Times New Roman" w:hAnsi="Times New Roman" w:cs="Times New Roman"/>
                      <w:color w:val="333333"/>
                      <w:sz w:val="24"/>
                      <w:szCs w:val="24"/>
                    </w:rPr>
                    <w:t>обн</w:t>
                  </w:r>
                  <w:proofErr w:type="spellEnd"/>
                  <w:r w:rsidRPr="00B923A7">
                    <w:rPr>
                      <w:rFonts w:ascii="Times New Roman" w:hAnsi="Times New Roman" w:cs="Times New Roman"/>
                      <w:color w:val="333333"/>
                      <w:sz w:val="24"/>
                      <w:szCs w:val="24"/>
                    </w:rPr>
                    <w:t>., ДВ, бр. 100 от 18.12.2015 г., в сила от 18.12.2015 г., изм. и доп. ДВ. бр.38 от 20 Май 2016г. , изм. и доп. ДВ. бр. 69 от 25 Август 2017 г. (Наредба № 22).</w:t>
                  </w:r>
                </w:p>
              </w:tc>
              <w:tc>
                <w:tcPr>
                  <w:tcW w:w="2586" w:type="dxa"/>
                  <w:tcBorders>
                    <w:left w:val="single" w:sz="4" w:space="0" w:color="8F8F8F"/>
                    <w:bottom w:val="single" w:sz="4" w:space="0" w:color="8F8F8F"/>
                  </w:tcBorders>
                  <w:tcMar>
                    <w:top w:w="25" w:type="dxa"/>
                    <w:left w:w="25" w:type="dxa"/>
                    <w:bottom w:w="25" w:type="dxa"/>
                    <w:right w:w="25" w:type="dxa"/>
                  </w:tcMar>
                  <w:hideMark/>
                </w:tcPr>
                <w:p w:rsidR="00B923A7" w:rsidRPr="00B923A7" w:rsidRDefault="00B923A7" w:rsidP="00B923A7">
                  <w:pPr>
                    <w:framePr w:hSpace="141" w:wrap="around" w:vAnchor="text" w:hAnchor="text" w:xAlign="right" w:y="1"/>
                    <w:suppressOverlap/>
                    <w:rPr>
                      <w:rFonts w:ascii="Times New Roman" w:hAnsi="Times New Roman" w:cs="Times New Roman"/>
                      <w:color w:val="333333"/>
                      <w:sz w:val="24"/>
                      <w:szCs w:val="24"/>
                    </w:rPr>
                  </w:pPr>
                  <w:r w:rsidRPr="00B923A7">
                    <w:rPr>
                      <w:rFonts w:ascii="Times New Roman" w:hAnsi="Times New Roman" w:cs="Times New Roman"/>
                      <w:color w:val="333333"/>
                      <w:sz w:val="24"/>
                      <w:szCs w:val="24"/>
                    </w:rPr>
                    <w:t>Да</w:t>
                  </w:r>
                </w:p>
              </w:tc>
              <w:tc>
                <w:tcPr>
                  <w:tcW w:w="70" w:type="dxa"/>
                  <w:tcBorders>
                    <w:left w:val="nil"/>
                    <w:bottom w:val="single" w:sz="4" w:space="0" w:color="8F8F8F"/>
                  </w:tcBorders>
                  <w:tcMar>
                    <w:top w:w="25" w:type="dxa"/>
                    <w:left w:w="25" w:type="dxa"/>
                    <w:bottom w:w="25" w:type="dxa"/>
                    <w:right w:w="25" w:type="dxa"/>
                  </w:tcMar>
                  <w:hideMark/>
                </w:tcPr>
                <w:p w:rsidR="00B923A7" w:rsidRPr="00460484" w:rsidRDefault="00B923A7" w:rsidP="00B923A7">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B923A7" w:rsidRPr="00460484" w:rsidTr="000F781F">
              <w:tc>
                <w:tcPr>
                  <w:tcW w:w="288" w:type="dxa"/>
                  <w:tcBorders>
                    <w:left w:val="nil"/>
                    <w:bottom w:val="single" w:sz="4" w:space="0" w:color="8F8F8F"/>
                  </w:tcBorders>
                  <w:tcMar>
                    <w:top w:w="25" w:type="dxa"/>
                    <w:left w:w="25" w:type="dxa"/>
                    <w:bottom w:w="25" w:type="dxa"/>
                    <w:right w:w="25" w:type="dxa"/>
                  </w:tcMar>
                  <w:hideMark/>
                </w:tcPr>
                <w:p w:rsidR="00B923A7" w:rsidRPr="00B923A7" w:rsidRDefault="00B923A7" w:rsidP="00B923A7">
                  <w:pPr>
                    <w:framePr w:hSpace="141" w:wrap="around" w:vAnchor="text" w:hAnchor="text" w:xAlign="right" w:y="1"/>
                    <w:suppressOverlap/>
                    <w:jc w:val="right"/>
                    <w:rPr>
                      <w:rFonts w:ascii="Times New Roman" w:hAnsi="Times New Roman" w:cs="Times New Roman"/>
                      <w:color w:val="333333"/>
                      <w:sz w:val="24"/>
                      <w:szCs w:val="24"/>
                    </w:rPr>
                  </w:pPr>
                  <w:r w:rsidRPr="00B923A7">
                    <w:rPr>
                      <w:rFonts w:ascii="Times New Roman" w:hAnsi="Times New Roman" w:cs="Times New Roman"/>
                      <w:color w:val="333333"/>
                      <w:sz w:val="24"/>
                      <w:szCs w:val="24"/>
                    </w:rPr>
                    <w:t>3.</w:t>
                  </w:r>
                </w:p>
              </w:tc>
              <w:tc>
                <w:tcPr>
                  <w:tcW w:w="7191" w:type="dxa"/>
                  <w:gridSpan w:val="2"/>
                  <w:tcBorders>
                    <w:left w:val="single" w:sz="4" w:space="0" w:color="8F8F8F"/>
                    <w:bottom w:val="single" w:sz="4" w:space="0" w:color="8F8F8F"/>
                  </w:tcBorders>
                  <w:tcMar>
                    <w:top w:w="25" w:type="dxa"/>
                    <w:left w:w="25" w:type="dxa"/>
                    <w:bottom w:w="25" w:type="dxa"/>
                    <w:right w:w="25" w:type="dxa"/>
                  </w:tcMar>
                  <w:hideMark/>
                </w:tcPr>
                <w:p w:rsidR="00B923A7" w:rsidRPr="00B923A7" w:rsidRDefault="00B923A7" w:rsidP="00D76AC6">
                  <w:pPr>
                    <w:pStyle w:val="HTML"/>
                    <w:framePr w:hSpace="141" w:wrap="around" w:vAnchor="text" w:hAnchor="text" w:xAlign="right" w:y="1"/>
                    <w:suppressOverlap/>
                    <w:jc w:val="both"/>
                    <w:rPr>
                      <w:rFonts w:ascii="Times New Roman" w:hAnsi="Times New Roman" w:cs="Times New Roman"/>
                      <w:color w:val="333333"/>
                      <w:sz w:val="24"/>
                      <w:szCs w:val="24"/>
                    </w:rPr>
                  </w:pPr>
                  <w:r w:rsidRPr="00B923A7">
                    <w:rPr>
                      <w:rFonts w:ascii="Times New Roman" w:hAnsi="Times New Roman" w:cs="Times New Roman"/>
                      <w:color w:val="333333"/>
                      <w:sz w:val="24"/>
                      <w:szCs w:val="24"/>
                    </w:rPr>
                    <w:t xml:space="preserve">На база проверка на всички представени документи към </w:t>
                  </w:r>
                  <w:proofErr w:type="spellStart"/>
                  <w:r w:rsidRPr="00B923A7">
                    <w:rPr>
                      <w:rFonts w:ascii="Times New Roman" w:hAnsi="Times New Roman" w:cs="Times New Roman"/>
                      <w:color w:val="333333"/>
                      <w:sz w:val="24"/>
                      <w:szCs w:val="24"/>
                    </w:rPr>
                    <w:t>пoдаденото</w:t>
                  </w:r>
                  <w:proofErr w:type="spellEnd"/>
                  <w:r w:rsidRPr="00B923A7">
                    <w:rPr>
                      <w:rFonts w:ascii="Times New Roman" w:hAnsi="Times New Roman" w:cs="Times New Roman"/>
                      <w:color w:val="333333"/>
                      <w:sz w:val="24"/>
                      <w:szCs w:val="24"/>
                    </w:rPr>
                    <w:t xml:space="preserve"> проектно предложение, не са установени обстоятелства, съответстващи на определението за "Функционална несамостоятелност" в декларацията, а именно –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c>
                <w:tcPr>
                  <w:tcW w:w="2586" w:type="dxa"/>
                  <w:tcBorders>
                    <w:left w:val="single" w:sz="4" w:space="0" w:color="8F8F8F"/>
                    <w:bottom w:val="single" w:sz="4" w:space="0" w:color="8F8F8F"/>
                  </w:tcBorders>
                  <w:tcMar>
                    <w:top w:w="25" w:type="dxa"/>
                    <w:left w:w="25" w:type="dxa"/>
                    <w:bottom w:w="25" w:type="dxa"/>
                    <w:right w:w="25" w:type="dxa"/>
                  </w:tcMar>
                  <w:hideMark/>
                </w:tcPr>
                <w:p w:rsidR="00B923A7" w:rsidRPr="00B923A7" w:rsidRDefault="00B923A7" w:rsidP="00B923A7">
                  <w:pPr>
                    <w:framePr w:hSpace="141" w:wrap="around" w:vAnchor="text" w:hAnchor="text" w:xAlign="right" w:y="1"/>
                    <w:suppressOverlap/>
                    <w:rPr>
                      <w:rFonts w:ascii="Times New Roman" w:hAnsi="Times New Roman" w:cs="Times New Roman"/>
                      <w:color w:val="333333"/>
                      <w:sz w:val="24"/>
                      <w:szCs w:val="24"/>
                    </w:rPr>
                  </w:pPr>
                  <w:r w:rsidRPr="00B923A7">
                    <w:rPr>
                      <w:rFonts w:ascii="Times New Roman" w:hAnsi="Times New Roman" w:cs="Times New Roman"/>
                      <w:color w:val="333333"/>
                      <w:sz w:val="24"/>
                      <w:szCs w:val="24"/>
                    </w:rPr>
                    <w:t>Да</w:t>
                  </w:r>
                </w:p>
              </w:tc>
              <w:tc>
                <w:tcPr>
                  <w:tcW w:w="70" w:type="dxa"/>
                  <w:tcBorders>
                    <w:left w:val="nil"/>
                    <w:bottom w:val="single" w:sz="4" w:space="0" w:color="8F8F8F"/>
                  </w:tcBorders>
                  <w:tcMar>
                    <w:top w:w="25" w:type="dxa"/>
                    <w:left w:w="25" w:type="dxa"/>
                    <w:bottom w:w="25" w:type="dxa"/>
                    <w:right w:w="25" w:type="dxa"/>
                  </w:tcMar>
                  <w:hideMark/>
                </w:tcPr>
                <w:p w:rsidR="00B923A7" w:rsidRPr="00460484" w:rsidRDefault="00B923A7" w:rsidP="00B923A7">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386C31" w:rsidRPr="00460484" w:rsidTr="000F781F">
              <w:tc>
                <w:tcPr>
                  <w:tcW w:w="10065" w:type="dxa"/>
                  <w:gridSpan w:val="4"/>
                  <w:tcBorders>
                    <w:left w:val="nil"/>
                    <w:bottom w:val="single" w:sz="4" w:space="0" w:color="8F8F8F"/>
                  </w:tcBorders>
                  <w:shd w:val="clear" w:color="auto" w:fill="D9D9D9" w:themeFill="background1" w:themeFillShade="D9"/>
                  <w:tcMar>
                    <w:top w:w="25" w:type="dxa"/>
                    <w:left w:w="25" w:type="dxa"/>
                    <w:bottom w:w="25" w:type="dxa"/>
                    <w:right w:w="25" w:type="dxa"/>
                  </w:tcMar>
                  <w:hideMark/>
                </w:tcPr>
                <w:p w:rsidR="001138E9" w:rsidRPr="00971226" w:rsidRDefault="00D70AB9" w:rsidP="00386C31">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hAnsi="Times New Roman" w:cs="Times New Roman"/>
                      <w:b/>
                      <w:color w:val="333333"/>
                      <w:sz w:val="24"/>
                      <w:szCs w:val="24"/>
                      <w:highlight w:val="lightGray"/>
                      <w:shd w:val="clear" w:color="auto" w:fill="FFFFFF"/>
                    </w:rPr>
                  </w:pPr>
                  <w:r>
                    <w:rPr>
                      <w:rFonts w:ascii="Times New Roman" w:hAnsi="Times New Roman" w:cs="Times New Roman"/>
                      <w:b/>
                      <w:color w:val="333333"/>
                      <w:sz w:val="24"/>
                      <w:szCs w:val="24"/>
                      <w:highlight w:val="lightGray"/>
                      <w:shd w:val="clear" w:color="auto" w:fill="FFFFFF"/>
                      <w:lang w:val="en-US"/>
                    </w:rPr>
                    <w:t>IX</w:t>
                  </w:r>
                  <w:r w:rsidR="00386C31" w:rsidRPr="00971226">
                    <w:rPr>
                      <w:rFonts w:ascii="Times New Roman" w:hAnsi="Times New Roman" w:cs="Times New Roman"/>
                      <w:b/>
                      <w:color w:val="333333"/>
                      <w:sz w:val="24"/>
                      <w:szCs w:val="24"/>
                      <w:highlight w:val="lightGray"/>
                      <w:shd w:val="clear" w:color="auto" w:fill="FFFFFF"/>
                      <w:lang w:val="en-US"/>
                    </w:rPr>
                    <w:t>.</w:t>
                  </w:r>
                  <w:r w:rsidR="00386C31" w:rsidRPr="00971226">
                    <w:rPr>
                      <w:rFonts w:ascii="Times New Roman" w:hAnsi="Times New Roman" w:cs="Times New Roman"/>
                      <w:b/>
                      <w:color w:val="333333"/>
                      <w:sz w:val="24"/>
                      <w:szCs w:val="24"/>
                      <w:highlight w:val="lightGray"/>
                      <w:shd w:val="clear" w:color="auto" w:fill="FFFFFF"/>
                    </w:rPr>
                    <w:t xml:space="preserve">    ГРУПА </w:t>
                  </w:r>
                </w:p>
                <w:p w:rsidR="00386C31" w:rsidRPr="00971226" w:rsidRDefault="00386C31" w:rsidP="00386C31">
                  <w:pPr>
                    <w:framePr w:hSpace="141" w:wrap="around" w:vAnchor="text" w:hAnchor="text" w:xAlign="righ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suppressOverlap/>
                    <w:jc w:val="both"/>
                    <w:rPr>
                      <w:rFonts w:ascii="Times New Roman" w:hAnsi="Times New Roman" w:cs="Times New Roman"/>
                      <w:b/>
                      <w:color w:val="333333"/>
                      <w:sz w:val="24"/>
                      <w:szCs w:val="24"/>
                      <w:highlight w:val="lightGray"/>
                      <w:shd w:val="clear" w:color="auto" w:fill="FFFFFF"/>
                      <w:lang w:val="en-US"/>
                    </w:rPr>
                  </w:pPr>
                  <w:r w:rsidRPr="00971226">
                    <w:rPr>
                      <w:rFonts w:ascii="Times New Roman" w:hAnsi="Times New Roman" w:cs="Times New Roman"/>
                      <w:b/>
                      <w:color w:val="333333"/>
                      <w:sz w:val="24"/>
                      <w:szCs w:val="24"/>
                      <w:highlight w:val="lightGray"/>
                      <w:shd w:val="clear" w:color="auto" w:fill="FFFFFF"/>
                    </w:rPr>
                    <w:t xml:space="preserve"> ПРОВЕРКА ЗА МИНИМАЛНИ/ДЪРЖАВНИ ПОМОЩИ </w:t>
                  </w:r>
                </w:p>
                <w:p w:rsidR="007E6B9C" w:rsidRDefault="00386C31" w:rsidP="00386C31">
                  <w:pPr>
                    <w:framePr w:hSpace="141" w:wrap="around" w:vAnchor="text" w:hAnchor="text" w:xAlign="right" w:y="1"/>
                    <w:spacing w:after="0" w:line="240" w:lineRule="auto"/>
                    <w:suppressOverlap/>
                    <w:jc w:val="both"/>
                    <w:rPr>
                      <w:rFonts w:ascii="Times New Roman" w:hAnsi="Times New Roman" w:cs="Times New Roman"/>
                      <w:b/>
                      <w:color w:val="333333"/>
                      <w:sz w:val="24"/>
                      <w:szCs w:val="24"/>
                      <w:highlight w:val="lightGray"/>
                      <w:shd w:val="clear" w:color="auto" w:fill="FFFFFF"/>
                      <w:lang w:val="en-US"/>
                    </w:rPr>
                  </w:pPr>
                  <w:r w:rsidRPr="00971226">
                    <w:rPr>
                      <w:rFonts w:ascii="Times New Roman" w:hAnsi="Times New Roman" w:cs="Times New Roman"/>
                      <w:b/>
                      <w:color w:val="333333"/>
                      <w:sz w:val="24"/>
                      <w:szCs w:val="24"/>
                      <w:highlight w:val="lightGray"/>
                      <w:shd w:val="clear" w:color="auto" w:fill="FFFFFF"/>
                    </w:rPr>
                    <w:t xml:space="preserve">Финансовата помощ се предоставя при спазване на правилата за „минимална помощ“ и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971226">
                    <w:rPr>
                      <w:rFonts w:ascii="Times New Roman" w:hAnsi="Times New Roman" w:cs="Times New Roman"/>
                      <w:b/>
                      <w:color w:val="333333"/>
                      <w:sz w:val="24"/>
                      <w:szCs w:val="24"/>
                      <w:highlight w:val="lightGray"/>
                      <w:shd w:val="clear" w:color="auto" w:fill="FFFFFF"/>
                    </w:rPr>
                    <w:t>de</w:t>
                  </w:r>
                  <w:proofErr w:type="spellEnd"/>
                  <w:r w:rsidRPr="00971226">
                    <w:rPr>
                      <w:rFonts w:ascii="Times New Roman" w:hAnsi="Times New Roman" w:cs="Times New Roman"/>
                      <w:b/>
                      <w:color w:val="333333"/>
                      <w:sz w:val="24"/>
                      <w:szCs w:val="24"/>
                      <w:highlight w:val="lightGray"/>
                      <w:shd w:val="clear" w:color="auto" w:fill="FFFFFF"/>
                    </w:rPr>
                    <w:t xml:space="preserve"> </w:t>
                  </w:r>
                  <w:proofErr w:type="spellStart"/>
                  <w:r w:rsidRPr="00971226">
                    <w:rPr>
                      <w:rFonts w:ascii="Times New Roman" w:hAnsi="Times New Roman" w:cs="Times New Roman"/>
                      <w:b/>
                      <w:color w:val="333333"/>
                      <w:sz w:val="24"/>
                      <w:szCs w:val="24"/>
                      <w:highlight w:val="lightGray"/>
                      <w:shd w:val="clear" w:color="auto" w:fill="FFFFFF"/>
                    </w:rPr>
                    <w:t>minimis</w:t>
                  </w:r>
                  <w:proofErr w:type="spellEnd"/>
                  <w:r w:rsidRPr="00971226">
                    <w:rPr>
                      <w:rFonts w:ascii="Times New Roman" w:hAnsi="Times New Roman" w:cs="Times New Roman"/>
                      <w:b/>
                      <w:color w:val="333333"/>
                      <w:sz w:val="24"/>
                      <w:szCs w:val="24"/>
                      <w:highlight w:val="lightGray"/>
                      <w:shd w:val="clear" w:color="auto" w:fill="FFFFFF"/>
                    </w:rPr>
                    <w:t>.</w:t>
                  </w:r>
                </w:p>
                <w:p w:rsidR="00AD01C2" w:rsidRPr="00AD01C2" w:rsidRDefault="00AD01C2" w:rsidP="00386C31">
                  <w:pPr>
                    <w:framePr w:hSpace="141" w:wrap="around" w:vAnchor="text" w:hAnchor="text" w:xAlign="right" w:y="1"/>
                    <w:spacing w:after="0" w:line="240" w:lineRule="auto"/>
                    <w:suppressOverlap/>
                    <w:jc w:val="both"/>
                    <w:rPr>
                      <w:rFonts w:ascii="Times New Roman" w:hAnsi="Times New Roman" w:cs="Times New Roman"/>
                      <w:b/>
                      <w:color w:val="333333"/>
                      <w:sz w:val="24"/>
                      <w:szCs w:val="24"/>
                      <w:highlight w:val="lightGray"/>
                      <w:shd w:val="clear" w:color="auto" w:fill="FFFFFF"/>
                    </w:rPr>
                  </w:pPr>
                  <w:r>
                    <w:rPr>
                      <w:rFonts w:ascii="Times New Roman" w:hAnsi="Times New Roman" w:cs="Times New Roman"/>
                      <w:b/>
                      <w:color w:val="333333"/>
                      <w:sz w:val="24"/>
                      <w:szCs w:val="24"/>
                      <w:highlight w:val="lightGray"/>
                      <w:shd w:val="clear" w:color="auto" w:fill="FFFFFF"/>
                    </w:rPr>
                    <w:t xml:space="preserve">                                                                                                                       Води до отхвърляне</w:t>
                  </w:r>
                </w:p>
              </w:tc>
              <w:tc>
                <w:tcPr>
                  <w:tcW w:w="70" w:type="dxa"/>
                  <w:tcBorders>
                    <w:left w:val="nil"/>
                    <w:bottom w:val="single" w:sz="4" w:space="0" w:color="8F8F8F"/>
                  </w:tcBorders>
                  <w:tcMar>
                    <w:top w:w="25" w:type="dxa"/>
                    <w:left w:w="25" w:type="dxa"/>
                    <w:bottom w:w="25" w:type="dxa"/>
                    <w:right w:w="25" w:type="dxa"/>
                  </w:tcMar>
                  <w:hideMark/>
                </w:tcPr>
                <w:p w:rsidR="00386C31" w:rsidRPr="00460484" w:rsidRDefault="00386C31" w:rsidP="00593370">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1C5468" w:rsidRPr="00460484" w:rsidTr="00AF39DC">
              <w:tc>
                <w:tcPr>
                  <w:tcW w:w="288" w:type="dxa"/>
                  <w:tcBorders>
                    <w:left w:val="nil"/>
                    <w:bottom w:val="single" w:sz="4" w:space="0" w:color="8F8F8F"/>
                  </w:tcBorders>
                  <w:tcMar>
                    <w:top w:w="25" w:type="dxa"/>
                    <w:left w:w="25" w:type="dxa"/>
                    <w:bottom w:w="25" w:type="dxa"/>
                    <w:right w:w="25" w:type="dxa"/>
                  </w:tcMar>
                  <w:hideMark/>
                </w:tcPr>
                <w:p w:rsidR="001C5468" w:rsidRPr="001C5468" w:rsidRDefault="001C5468" w:rsidP="001C5468">
                  <w:pPr>
                    <w:framePr w:hSpace="141" w:wrap="around" w:vAnchor="text" w:hAnchor="text" w:xAlign="right" w:y="1"/>
                    <w:suppressOverlap/>
                    <w:jc w:val="right"/>
                    <w:rPr>
                      <w:rFonts w:ascii="Times New Roman" w:hAnsi="Times New Roman" w:cs="Times New Roman"/>
                      <w:color w:val="333333"/>
                      <w:sz w:val="24"/>
                      <w:szCs w:val="24"/>
                    </w:rPr>
                  </w:pPr>
                  <w:r w:rsidRPr="001C5468">
                    <w:rPr>
                      <w:rFonts w:ascii="Times New Roman" w:hAnsi="Times New Roman" w:cs="Times New Roman"/>
                      <w:color w:val="333333"/>
                      <w:sz w:val="24"/>
                      <w:szCs w:val="24"/>
                    </w:rPr>
                    <w:t>1.</w:t>
                  </w:r>
                </w:p>
              </w:tc>
              <w:tc>
                <w:tcPr>
                  <w:tcW w:w="6942" w:type="dxa"/>
                  <w:tcBorders>
                    <w:left w:val="single" w:sz="4" w:space="0" w:color="8F8F8F"/>
                    <w:bottom w:val="single" w:sz="4" w:space="0" w:color="8F8F8F"/>
                  </w:tcBorders>
                  <w:tcMar>
                    <w:top w:w="25" w:type="dxa"/>
                    <w:left w:w="25" w:type="dxa"/>
                    <w:bottom w:w="25" w:type="dxa"/>
                    <w:right w:w="25" w:type="dxa"/>
                  </w:tcMar>
                  <w:hideMark/>
                </w:tcPr>
                <w:p w:rsidR="001C5468" w:rsidRPr="001C5468" w:rsidRDefault="001C5468" w:rsidP="00D76AC6">
                  <w:pPr>
                    <w:pStyle w:val="HTML"/>
                    <w:framePr w:hSpace="141" w:wrap="around" w:vAnchor="text" w:hAnchor="text" w:xAlign="right" w:y="1"/>
                    <w:suppressOverlap/>
                    <w:jc w:val="both"/>
                    <w:rPr>
                      <w:rFonts w:ascii="Times New Roman" w:hAnsi="Times New Roman" w:cs="Times New Roman"/>
                      <w:color w:val="333333"/>
                      <w:sz w:val="24"/>
                      <w:szCs w:val="24"/>
                    </w:rPr>
                  </w:pPr>
                  <w:r w:rsidRPr="001C5468">
                    <w:rPr>
                      <w:rFonts w:ascii="Times New Roman" w:hAnsi="Times New Roman" w:cs="Times New Roman"/>
                      <w:color w:val="333333"/>
                      <w:sz w:val="24"/>
                      <w:szCs w:val="24"/>
                    </w:rPr>
                    <w:t>Кандидатът е представил коректно попълнена декларация за минимални/държавни помощи и данните в нея съответстват на установеното в публичните регистри на МФ и ДФЗ.</w:t>
                  </w:r>
                </w:p>
              </w:tc>
              <w:tc>
                <w:tcPr>
                  <w:tcW w:w="2835" w:type="dxa"/>
                  <w:gridSpan w:val="2"/>
                  <w:tcBorders>
                    <w:left w:val="single" w:sz="4" w:space="0" w:color="8F8F8F"/>
                    <w:bottom w:val="single" w:sz="4" w:space="0" w:color="8F8F8F"/>
                  </w:tcBorders>
                  <w:tcMar>
                    <w:top w:w="25" w:type="dxa"/>
                    <w:left w:w="25" w:type="dxa"/>
                    <w:bottom w:w="25" w:type="dxa"/>
                    <w:right w:w="25" w:type="dxa"/>
                  </w:tcMar>
                  <w:hideMark/>
                </w:tcPr>
                <w:p w:rsidR="001C5468" w:rsidRPr="001C5468" w:rsidRDefault="001C5468" w:rsidP="001C5468">
                  <w:pPr>
                    <w:framePr w:hSpace="141" w:wrap="around" w:vAnchor="text" w:hAnchor="text" w:xAlign="right" w:y="1"/>
                    <w:suppressOverlap/>
                    <w:rPr>
                      <w:rFonts w:ascii="Times New Roman" w:hAnsi="Times New Roman" w:cs="Times New Roman"/>
                      <w:color w:val="333333"/>
                      <w:sz w:val="24"/>
                      <w:szCs w:val="24"/>
                    </w:rPr>
                  </w:pPr>
                  <w:r w:rsidRPr="001C5468">
                    <w:rPr>
                      <w:rFonts w:ascii="Times New Roman" w:hAnsi="Times New Roman" w:cs="Times New Roman"/>
                      <w:color w:val="333333"/>
                      <w:sz w:val="24"/>
                      <w:szCs w:val="24"/>
                    </w:rPr>
                    <w:t>Не</w:t>
                  </w:r>
                </w:p>
              </w:tc>
              <w:tc>
                <w:tcPr>
                  <w:tcW w:w="70" w:type="dxa"/>
                  <w:tcBorders>
                    <w:left w:val="nil"/>
                    <w:bottom w:val="single" w:sz="4" w:space="0" w:color="8F8F8F"/>
                  </w:tcBorders>
                  <w:tcMar>
                    <w:top w:w="25" w:type="dxa"/>
                    <w:left w:w="25" w:type="dxa"/>
                    <w:bottom w:w="25" w:type="dxa"/>
                    <w:right w:w="25" w:type="dxa"/>
                  </w:tcMar>
                  <w:hideMark/>
                </w:tcPr>
                <w:p w:rsidR="001C5468" w:rsidRPr="00460484" w:rsidRDefault="001C5468" w:rsidP="001C5468">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r w:rsidR="001C5468" w:rsidRPr="00460484" w:rsidTr="00AF39DC">
              <w:tc>
                <w:tcPr>
                  <w:tcW w:w="288" w:type="dxa"/>
                  <w:tcBorders>
                    <w:left w:val="nil"/>
                    <w:bottom w:val="single" w:sz="4" w:space="0" w:color="8F8F8F"/>
                  </w:tcBorders>
                  <w:tcMar>
                    <w:top w:w="25" w:type="dxa"/>
                    <w:left w:w="25" w:type="dxa"/>
                    <w:bottom w:w="25" w:type="dxa"/>
                    <w:right w:w="25" w:type="dxa"/>
                  </w:tcMar>
                  <w:hideMark/>
                </w:tcPr>
                <w:p w:rsidR="001C5468" w:rsidRPr="001C5468" w:rsidRDefault="001C5468" w:rsidP="001C5468">
                  <w:pPr>
                    <w:framePr w:hSpace="141" w:wrap="around" w:vAnchor="text" w:hAnchor="text" w:xAlign="right" w:y="1"/>
                    <w:suppressOverlap/>
                    <w:jc w:val="right"/>
                    <w:rPr>
                      <w:rFonts w:ascii="Times New Roman" w:hAnsi="Times New Roman" w:cs="Times New Roman"/>
                      <w:color w:val="333333"/>
                      <w:sz w:val="24"/>
                      <w:szCs w:val="24"/>
                    </w:rPr>
                  </w:pPr>
                  <w:r w:rsidRPr="001C5468">
                    <w:rPr>
                      <w:rFonts w:ascii="Times New Roman" w:hAnsi="Times New Roman" w:cs="Times New Roman"/>
                      <w:color w:val="333333"/>
                      <w:sz w:val="24"/>
                      <w:szCs w:val="24"/>
                    </w:rPr>
                    <w:t>2.</w:t>
                  </w:r>
                </w:p>
              </w:tc>
              <w:tc>
                <w:tcPr>
                  <w:tcW w:w="6942" w:type="dxa"/>
                  <w:tcBorders>
                    <w:left w:val="single" w:sz="4" w:space="0" w:color="8F8F8F"/>
                    <w:bottom w:val="single" w:sz="4" w:space="0" w:color="8F8F8F"/>
                  </w:tcBorders>
                  <w:tcMar>
                    <w:top w:w="25" w:type="dxa"/>
                    <w:left w:w="25" w:type="dxa"/>
                    <w:bottom w:w="25" w:type="dxa"/>
                    <w:right w:w="25" w:type="dxa"/>
                  </w:tcMar>
                  <w:hideMark/>
                </w:tcPr>
                <w:p w:rsidR="001C5468" w:rsidRPr="001C5468" w:rsidRDefault="001C5468" w:rsidP="00D76AC6">
                  <w:pPr>
                    <w:pStyle w:val="HTML"/>
                    <w:framePr w:hSpace="141" w:wrap="around" w:vAnchor="text" w:hAnchor="text" w:xAlign="right" w:y="1"/>
                    <w:suppressOverlap/>
                    <w:jc w:val="both"/>
                    <w:rPr>
                      <w:rFonts w:ascii="Times New Roman" w:hAnsi="Times New Roman" w:cs="Times New Roman"/>
                      <w:color w:val="333333"/>
                      <w:sz w:val="24"/>
                      <w:szCs w:val="24"/>
                    </w:rPr>
                  </w:pPr>
                  <w:r w:rsidRPr="001C5468">
                    <w:rPr>
                      <w:rFonts w:ascii="Times New Roman" w:hAnsi="Times New Roman" w:cs="Times New Roman"/>
                      <w:color w:val="333333"/>
                      <w:sz w:val="24"/>
                      <w:szCs w:val="24"/>
                    </w:rPr>
                    <w:t>При извършената проверка на декларираните и установените при проверката в публични регистри данни е установено</w:t>
                  </w:r>
                  <w:r>
                    <w:rPr>
                      <w:rFonts w:ascii="Times New Roman" w:hAnsi="Times New Roman" w:cs="Times New Roman"/>
                      <w:color w:val="333333"/>
                      <w:sz w:val="24"/>
                      <w:szCs w:val="24"/>
                    </w:rPr>
                    <w:t xml:space="preserve"> съответствие с изискванията </w:t>
                  </w:r>
                  <w:r w:rsidRPr="001C5468">
                    <w:rPr>
                      <w:rFonts w:ascii="Times New Roman" w:hAnsi="Times New Roman" w:cs="Times New Roman"/>
                      <w:color w:val="333333"/>
                      <w:sz w:val="24"/>
                      <w:szCs w:val="24"/>
                    </w:rPr>
                    <w:t>от Условията за кандидатстване.</w:t>
                  </w:r>
                </w:p>
              </w:tc>
              <w:tc>
                <w:tcPr>
                  <w:tcW w:w="2835" w:type="dxa"/>
                  <w:gridSpan w:val="2"/>
                  <w:tcBorders>
                    <w:left w:val="single" w:sz="4" w:space="0" w:color="8F8F8F"/>
                    <w:bottom w:val="single" w:sz="4" w:space="0" w:color="8F8F8F"/>
                  </w:tcBorders>
                  <w:tcMar>
                    <w:top w:w="25" w:type="dxa"/>
                    <w:left w:w="25" w:type="dxa"/>
                    <w:bottom w:w="25" w:type="dxa"/>
                    <w:right w:w="25" w:type="dxa"/>
                  </w:tcMar>
                  <w:hideMark/>
                </w:tcPr>
                <w:p w:rsidR="001C5468" w:rsidRPr="001C5468" w:rsidRDefault="001C5468" w:rsidP="001C5468">
                  <w:pPr>
                    <w:framePr w:hSpace="141" w:wrap="around" w:vAnchor="text" w:hAnchor="text" w:xAlign="right" w:y="1"/>
                    <w:suppressOverlap/>
                    <w:rPr>
                      <w:rFonts w:ascii="Times New Roman" w:hAnsi="Times New Roman" w:cs="Times New Roman"/>
                      <w:color w:val="333333"/>
                      <w:sz w:val="24"/>
                      <w:szCs w:val="24"/>
                    </w:rPr>
                  </w:pPr>
                  <w:r w:rsidRPr="001C5468">
                    <w:rPr>
                      <w:rFonts w:ascii="Times New Roman" w:hAnsi="Times New Roman" w:cs="Times New Roman"/>
                      <w:color w:val="333333"/>
                      <w:sz w:val="24"/>
                      <w:szCs w:val="24"/>
                    </w:rPr>
                    <w:t>Не</w:t>
                  </w:r>
                </w:p>
              </w:tc>
              <w:tc>
                <w:tcPr>
                  <w:tcW w:w="70" w:type="dxa"/>
                  <w:tcBorders>
                    <w:left w:val="nil"/>
                    <w:bottom w:val="single" w:sz="4" w:space="0" w:color="8F8F8F"/>
                  </w:tcBorders>
                  <w:tcMar>
                    <w:top w:w="25" w:type="dxa"/>
                    <w:left w:w="25" w:type="dxa"/>
                    <w:bottom w:w="25" w:type="dxa"/>
                    <w:right w:w="25" w:type="dxa"/>
                  </w:tcMar>
                  <w:hideMark/>
                </w:tcPr>
                <w:p w:rsidR="001C5468" w:rsidRPr="00460484" w:rsidRDefault="001C5468" w:rsidP="001C5468">
                  <w:pPr>
                    <w:framePr w:hSpace="141" w:wrap="around" w:vAnchor="text" w:hAnchor="text" w:xAlign="right" w:y="1"/>
                    <w:spacing w:after="0" w:line="240" w:lineRule="auto"/>
                    <w:suppressOverlap/>
                    <w:rPr>
                      <w:rFonts w:ascii="Times New Roman" w:eastAsia="Times New Roman" w:hAnsi="Times New Roman" w:cs="Times New Roman"/>
                      <w:sz w:val="24"/>
                      <w:szCs w:val="24"/>
                      <w:lang w:eastAsia="bg-BG"/>
                    </w:rPr>
                  </w:pPr>
                </w:p>
              </w:tc>
            </w:tr>
          </w:tbl>
          <w:p w:rsidR="006C50C3" w:rsidRPr="00460484" w:rsidRDefault="006C50C3" w:rsidP="00593370">
            <w:pPr>
              <w:spacing w:after="0" w:line="240" w:lineRule="auto"/>
              <w:rPr>
                <w:rFonts w:ascii="Times New Roman" w:eastAsia="Times New Roman" w:hAnsi="Times New Roman" w:cs="Times New Roman"/>
                <w:sz w:val="24"/>
                <w:szCs w:val="24"/>
                <w:lang w:eastAsia="bg-BG"/>
              </w:rPr>
            </w:pPr>
          </w:p>
        </w:tc>
      </w:tr>
    </w:tbl>
    <w:tbl>
      <w:tblPr>
        <w:tblStyle w:val="aa"/>
        <w:tblW w:w="0" w:type="auto"/>
        <w:tblLook w:val="04A0"/>
      </w:tblPr>
      <w:tblGrid>
        <w:gridCol w:w="7763"/>
        <w:gridCol w:w="2219"/>
        <w:gridCol w:w="236"/>
      </w:tblGrid>
      <w:tr w:rsidR="001138E9" w:rsidTr="001138E9">
        <w:tc>
          <w:tcPr>
            <w:tcW w:w="7763" w:type="dxa"/>
          </w:tcPr>
          <w:p w:rsidR="001138E9" w:rsidRPr="00D70AB9" w:rsidRDefault="001138E9" w:rsidP="001138E9">
            <w:pPr>
              <w:shd w:val="clear" w:color="auto" w:fill="D9D9D9" w:themeFill="background1" w:themeFillShade="D9"/>
              <w:spacing w:line="312" w:lineRule="atLeast"/>
              <w:jc w:val="both"/>
              <w:rPr>
                <w:rFonts w:ascii="Times New Roman" w:hAnsi="Times New Roman" w:cs="Times New Roman"/>
                <w:b/>
                <w:color w:val="333333"/>
                <w:sz w:val="24"/>
                <w:szCs w:val="24"/>
                <w:highlight w:val="lightGray"/>
                <w:shd w:val="clear" w:color="auto" w:fill="FFFFFF"/>
              </w:rPr>
            </w:pPr>
            <w:r w:rsidRPr="009559F7">
              <w:rPr>
                <w:rFonts w:ascii="Times New Roman" w:hAnsi="Times New Roman" w:cs="Times New Roman"/>
                <w:b/>
                <w:color w:val="333333"/>
                <w:sz w:val="24"/>
                <w:szCs w:val="24"/>
                <w:shd w:val="clear" w:color="auto" w:fill="FFFFFF"/>
              </w:rPr>
              <w:lastRenderedPageBreak/>
              <w:t xml:space="preserve"> </w:t>
            </w:r>
            <w:r w:rsidRPr="00D70AB9">
              <w:rPr>
                <w:rFonts w:ascii="Times New Roman" w:hAnsi="Times New Roman" w:cs="Times New Roman"/>
                <w:b/>
                <w:color w:val="333333"/>
                <w:sz w:val="24"/>
                <w:szCs w:val="24"/>
                <w:highlight w:val="lightGray"/>
                <w:shd w:val="clear" w:color="auto" w:fill="FFFFFF"/>
                <w:lang w:val="en-US"/>
              </w:rPr>
              <w:t>X.</w:t>
            </w:r>
            <w:r w:rsidRPr="00D70AB9">
              <w:rPr>
                <w:rFonts w:ascii="Times New Roman" w:hAnsi="Times New Roman" w:cs="Times New Roman"/>
                <w:b/>
                <w:color w:val="333333"/>
                <w:sz w:val="24"/>
                <w:szCs w:val="24"/>
                <w:highlight w:val="lightGray"/>
                <w:shd w:val="clear" w:color="auto" w:fill="FFFFFF"/>
              </w:rPr>
              <w:t xml:space="preserve"> Група</w:t>
            </w:r>
          </w:p>
          <w:p w:rsidR="001138E9" w:rsidRPr="00D70AB9" w:rsidRDefault="00BF220C" w:rsidP="001138E9">
            <w:pPr>
              <w:shd w:val="clear" w:color="auto" w:fill="D9D9D9" w:themeFill="background1" w:themeFillShade="D9"/>
              <w:spacing w:line="312" w:lineRule="atLeast"/>
              <w:jc w:val="both"/>
              <w:rPr>
                <w:rFonts w:ascii="Times New Roman" w:eastAsia="Times New Roman" w:hAnsi="Times New Roman" w:cs="Times New Roman"/>
                <w:b/>
                <w:bCs/>
                <w:highlight w:val="lightGray"/>
                <w:lang w:eastAsia="bg-BG"/>
              </w:rPr>
            </w:pPr>
            <w:r w:rsidRPr="00D70AB9">
              <w:rPr>
                <w:rFonts w:ascii="Times New Roman" w:hAnsi="Times New Roman" w:cs="Times New Roman"/>
                <w:b/>
                <w:color w:val="333333"/>
                <w:highlight w:val="lightGray"/>
                <w:shd w:val="clear" w:color="auto" w:fill="FFFFFF"/>
              </w:rPr>
              <w:t>ПОСЕЩЕНИЕ НА МЯСТО ЗА ЗАЯВЛЕНИЯ, ВКЛЮЧВАЩИ РАЗХОДИ ЗА СМР:</w:t>
            </w:r>
          </w:p>
        </w:tc>
        <w:tc>
          <w:tcPr>
            <w:tcW w:w="2441" w:type="dxa"/>
            <w:gridSpan w:val="2"/>
          </w:tcPr>
          <w:p w:rsidR="001138E9" w:rsidRPr="00D70AB9" w:rsidRDefault="001138E9">
            <w:pPr>
              <w:rPr>
                <w:rFonts w:ascii="Times New Roman" w:eastAsia="Times New Roman" w:hAnsi="Times New Roman" w:cs="Times New Roman"/>
                <w:b/>
                <w:bCs/>
                <w:sz w:val="24"/>
                <w:szCs w:val="24"/>
                <w:highlight w:val="lightGray"/>
                <w:lang w:eastAsia="bg-BG"/>
              </w:rPr>
            </w:pPr>
          </w:p>
          <w:p w:rsidR="001138E9" w:rsidRDefault="001138E9" w:rsidP="001138E9">
            <w:pPr>
              <w:shd w:val="clear" w:color="auto" w:fill="D9D9D9" w:themeFill="background1" w:themeFillShade="D9"/>
              <w:spacing w:line="312" w:lineRule="atLeast"/>
              <w:jc w:val="both"/>
              <w:rPr>
                <w:rFonts w:ascii="Times New Roman" w:eastAsia="Times New Roman" w:hAnsi="Times New Roman" w:cs="Times New Roman"/>
                <w:b/>
                <w:bCs/>
                <w:sz w:val="24"/>
                <w:szCs w:val="24"/>
                <w:lang w:eastAsia="bg-BG"/>
              </w:rPr>
            </w:pPr>
            <w:r w:rsidRPr="00D70AB9">
              <w:rPr>
                <w:rFonts w:ascii="Times New Roman" w:eastAsia="Times New Roman" w:hAnsi="Times New Roman" w:cs="Times New Roman"/>
                <w:b/>
                <w:bCs/>
                <w:sz w:val="24"/>
                <w:szCs w:val="24"/>
                <w:highlight w:val="lightGray"/>
                <w:lang w:eastAsia="bg-BG"/>
              </w:rPr>
              <w:t>Води до отхвърляне</w:t>
            </w:r>
          </w:p>
        </w:tc>
      </w:tr>
      <w:tr w:rsidR="001138E9" w:rsidTr="001138E9">
        <w:tc>
          <w:tcPr>
            <w:tcW w:w="7763" w:type="dxa"/>
          </w:tcPr>
          <w:p w:rsidR="001138E9" w:rsidRPr="001138E9" w:rsidRDefault="00B1005E" w:rsidP="001138E9">
            <w:pPr>
              <w:pStyle w:val="HTML"/>
              <w:shd w:val="clear" w:color="auto" w:fill="FFFFFF"/>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w:t>
            </w:r>
            <w:r w:rsidR="001138E9">
              <w:rPr>
                <w:rFonts w:ascii="Times New Roman" w:hAnsi="Times New Roman" w:cs="Times New Roman"/>
                <w:color w:val="333333"/>
                <w:sz w:val="24"/>
                <w:szCs w:val="24"/>
              </w:rPr>
              <w:t xml:space="preserve">1. </w:t>
            </w:r>
            <w:r w:rsidR="001138E9" w:rsidRPr="001138E9">
              <w:rPr>
                <w:rFonts w:ascii="Times New Roman" w:hAnsi="Times New Roman" w:cs="Times New Roman"/>
                <w:color w:val="333333"/>
                <w:sz w:val="24"/>
                <w:szCs w:val="24"/>
              </w:rPr>
              <w:t xml:space="preserve">Отговор „ДА“ се нанася при установено съответствие между заявените от кандидата и реалните данни съгласно протокола от посещение на място, изготвен на основание на чл. 49 ал. 1 от Наредба № 22 </w:t>
            </w:r>
          </w:p>
          <w:p w:rsidR="001138E9" w:rsidRPr="001138E9" w:rsidRDefault="00B1005E" w:rsidP="001138E9">
            <w:pPr>
              <w:pStyle w:val="HTML"/>
              <w:shd w:val="clear" w:color="auto" w:fill="FFFFFF"/>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w:t>
            </w:r>
            <w:r w:rsidR="001138E9" w:rsidRPr="001138E9">
              <w:rPr>
                <w:rFonts w:ascii="Times New Roman" w:hAnsi="Times New Roman" w:cs="Times New Roman"/>
                <w:color w:val="333333"/>
                <w:sz w:val="24"/>
                <w:szCs w:val="24"/>
              </w:rPr>
              <w:t>Отговор „НЕ” се нанася, ако е установено несъответствие.</w:t>
            </w:r>
          </w:p>
          <w:p w:rsidR="001138E9" w:rsidRPr="001138E9" w:rsidRDefault="00B1005E" w:rsidP="001138E9">
            <w:pPr>
              <w:pStyle w:val="HTML"/>
              <w:shd w:val="clear" w:color="auto" w:fill="FFFFFF"/>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w:t>
            </w:r>
            <w:r w:rsidR="001138E9" w:rsidRPr="001138E9">
              <w:rPr>
                <w:rFonts w:ascii="Times New Roman" w:hAnsi="Times New Roman" w:cs="Times New Roman"/>
                <w:color w:val="333333"/>
                <w:sz w:val="24"/>
                <w:szCs w:val="24"/>
              </w:rPr>
              <w:t>Протоколът с констатациите от посещението се прилага към Контролния лист за оценка на етап АСД.</w:t>
            </w:r>
          </w:p>
          <w:p w:rsidR="001138E9" w:rsidRPr="001138E9" w:rsidRDefault="00B1005E" w:rsidP="001138E9">
            <w:pPr>
              <w:pStyle w:val="HTML"/>
              <w:shd w:val="clear" w:color="auto" w:fill="FFFFFF"/>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w:t>
            </w:r>
            <w:r w:rsidR="001138E9" w:rsidRPr="001138E9">
              <w:rPr>
                <w:rFonts w:ascii="Times New Roman" w:hAnsi="Times New Roman" w:cs="Times New Roman"/>
                <w:color w:val="333333"/>
                <w:sz w:val="24"/>
                <w:szCs w:val="24"/>
              </w:rPr>
              <w:t>Отговор „НЕПРИЛОЖИМО” се нанася, в случай, че проектното предложение не включва разходи за строително-монтажни работи и за създаване на трайни насаждения</w:t>
            </w:r>
          </w:p>
          <w:p w:rsidR="001138E9" w:rsidRDefault="001138E9" w:rsidP="001138E9">
            <w:pPr>
              <w:spacing w:line="312" w:lineRule="atLeast"/>
              <w:jc w:val="both"/>
              <w:rPr>
                <w:rFonts w:ascii="Times New Roman" w:eastAsia="Times New Roman" w:hAnsi="Times New Roman" w:cs="Times New Roman"/>
                <w:b/>
                <w:bCs/>
                <w:sz w:val="24"/>
                <w:szCs w:val="24"/>
                <w:lang w:eastAsia="bg-BG"/>
              </w:rPr>
            </w:pPr>
          </w:p>
        </w:tc>
        <w:tc>
          <w:tcPr>
            <w:tcW w:w="2441" w:type="dxa"/>
            <w:gridSpan w:val="2"/>
          </w:tcPr>
          <w:p w:rsidR="001138E9" w:rsidRDefault="00D53B7E" w:rsidP="001138E9">
            <w:pPr>
              <w:spacing w:line="312" w:lineRule="atLeast"/>
              <w:jc w:val="both"/>
              <w:rPr>
                <w:rFonts w:ascii="Times New Roman" w:eastAsia="Times New Roman" w:hAnsi="Times New Roman" w:cs="Times New Roman"/>
                <w:bCs/>
                <w:sz w:val="24"/>
                <w:szCs w:val="24"/>
                <w:lang w:eastAsia="bg-BG"/>
              </w:rPr>
            </w:pPr>
            <w:r w:rsidRPr="001138E9">
              <w:rPr>
                <w:rFonts w:ascii="Times New Roman" w:eastAsia="Times New Roman" w:hAnsi="Times New Roman" w:cs="Times New Roman"/>
                <w:bCs/>
                <w:sz w:val="24"/>
                <w:szCs w:val="24"/>
                <w:lang w:eastAsia="bg-BG"/>
              </w:rPr>
              <w:t>Н</w:t>
            </w:r>
            <w:r w:rsidR="001138E9" w:rsidRPr="001138E9">
              <w:rPr>
                <w:rFonts w:ascii="Times New Roman" w:eastAsia="Times New Roman" w:hAnsi="Times New Roman" w:cs="Times New Roman"/>
                <w:bCs/>
                <w:sz w:val="24"/>
                <w:szCs w:val="24"/>
                <w:lang w:eastAsia="bg-BG"/>
              </w:rPr>
              <w:t>е</w:t>
            </w:r>
          </w:p>
          <w:p w:rsidR="00D53B7E" w:rsidRPr="001138E9" w:rsidRDefault="00D53B7E" w:rsidP="001138E9">
            <w:pPr>
              <w:spacing w:line="312" w:lineRule="atLeast"/>
              <w:jc w:val="both"/>
              <w:rPr>
                <w:rFonts w:ascii="Times New Roman" w:eastAsia="Times New Roman" w:hAnsi="Times New Roman" w:cs="Times New Roman"/>
                <w:bCs/>
                <w:sz w:val="24"/>
                <w:szCs w:val="24"/>
                <w:lang w:eastAsia="bg-BG"/>
              </w:rPr>
            </w:pPr>
          </w:p>
        </w:tc>
      </w:tr>
      <w:tr w:rsidR="00EC0902" w:rsidTr="00EC0902">
        <w:tc>
          <w:tcPr>
            <w:tcW w:w="10204" w:type="dxa"/>
            <w:gridSpan w:val="3"/>
            <w:shd w:val="clear" w:color="auto" w:fill="D9D9D9" w:themeFill="background1" w:themeFillShade="D9"/>
          </w:tcPr>
          <w:p w:rsidR="00EC0902" w:rsidRPr="00971226" w:rsidRDefault="00EA03C7" w:rsidP="001138E9">
            <w:pPr>
              <w:spacing w:line="312" w:lineRule="atLeast"/>
              <w:jc w:val="both"/>
              <w:rPr>
                <w:rFonts w:ascii="Times New Roman" w:hAnsi="Times New Roman" w:cs="Times New Roman"/>
                <w:b/>
                <w:color w:val="333333"/>
                <w:sz w:val="24"/>
                <w:szCs w:val="24"/>
                <w:highlight w:val="lightGray"/>
                <w:shd w:val="clear" w:color="auto" w:fill="FFFFFF"/>
                <w:lang w:val="en-US"/>
              </w:rPr>
            </w:pPr>
            <w:r w:rsidRPr="00971226">
              <w:rPr>
                <w:rFonts w:ascii="Times New Roman" w:hAnsi="Times New Roman" w:cs="Times New Roman"/>
                <w:b/>
                <w:color w:val="333333"/>
                <w:sz w:val="24"/>
                <w:szCs w:val="24"/>
                <w:highlight w:val="lightGray"/>
                <w:shd w:val="clear" w:color="auto" w:fill="FFFFFF"/>
                <w:lang w:val="en-US"/>
              </w:rPr>
              <w:t>X</w:t>
            </w:r>
            <w:r w:rsidR="00D70AB9">
              <w:rPr>
                <w:rFonts w:ascii="Times New Roman" w:hAnsi="Times New Roman" w:cs="Times New Roman"/>
                <w:b/>
                <w:color w:val="333333"/>
                <w:sz w:val="24"/>
                <w:szCs w:val="24"/>
                <w:highlight w:val="lightGray"/>
                <w:shd w:val="clear" w:color="auto" w:fill="FFFFFF"/>
                <w:lang w:val="en-US"/>
              </w:rPr>
              <w:t>I</w:t>
            </w:r>
            <w:r w:rsidR="00EC0902" w:rsidRPr="00971226">
              <w:rPr>
                <w:rFonts w:ascii="Times New Roman" w:hAnsi="Times New Roman" w:cs="Times New Roman"/>
                <w:b/>
                <w:color w:val="333333"/>
                <w:sz w:val="24"/>
                <w:szCs w:val="24"/>
                <w:highlight w:val="lightGray"/>
                <w:shd w:val="clear" w:color="auto" w:fill="FFFFFF"/>
                <w:lang w:val="en-US"/>
              </w:rPr>
              <w:t>.</w:t>
            </w:r>
            <w:r w:rsidR="00EC0902" w:rsidRPr="00971226">
              <w:rPr>
                <w:rFonts w:ascii="Times New Roman" w:hAnsi="Times New Roman" w:cs="Times New Roman"/>
                <w:b/>
                <w:color w:val="333333"/>
                <w:sz w:val="24"/>
                <w:szCs w:val="24"/>
                <w:highlight w:val="lightGray"/>
                <w:shd w:val="clear" w:color="auto" w:fill="FFFFFF"/>
              </w:rPr>
              <w:t xml:space="preserve">Група </w:t>
            </w:r>
          </w:p>
          <w:p w:rsidR="00EC0902" w:rsidRPr="00BF220C" w:rsidRDefault="00BF220C" w:rsidP="001138E9">
            <w:pPr>
              <w:spacing w:line="312" w:lineRule="atLeast"/>
              <w:jc w:val="both"/>
              <w:rPr>
                <w:rFonts w:ascii="Times New Roman" w:hAnsi="Times New Roman" w:cs="Times New Roman"/>
                <w:b/>
                <w:color w:val="333333"/>
                <w:shd w:val="clear" w:color="auto" w:fill="FFFFFF"/>
              </w:rPr>
            </w:pPr>
            <w:r w:rsidRPr="00BF220C">
              <w:rPr>
                <w:rFonts w:ascii="Times New Roman" w:hAnsi="Times New Roman" w:cs="Times New Roman"/>
                <w:b/>
                <w:color w:val="333333"/>
                <w:highlight w:val="lightGray"/>
                <w:shd w:val="clear" w:color="auto" w:fill="FFFFFF"/>
              </w:rPr>
              <w:t>ПРОВЕРКА НА (ИНДИВИДУАЛЕН) АНАЛИЗ РАЗХОДИ-ПОЛЗИ: ИЗГОТВЕНИЯТ АНАЛИЗ „РАЗХОДИ - ПОЛЗИ“ (ФИНАНСОВ АНАЛИЗ), (ИНДИВИДУАЛЕН АНАЛИЗ „РАЗХОДИ - ПОЛЗИ“) СЛУЖИ ЗА ОПРЕДЕЛЯНЕ НА РАЗМЕРА НА ИНТЕНЗИТЕТА НА ФИНАНСОВАТА ПОМОЩ ЗА ПРОЕКТА , КАКТО ДЕЙНОСТИТЕ ПО ПРОЕКТА ДОПРИНАСЯТ ЗА ПОСТИГАНЕ НА ЕДНА ИЛИ НЯКОЛКО ОТ ЦЕЛИТЕ НА ПОДХОДА ВОМР И СТРАТЕГИЯТА.</w:t>
            </w:r>
            <w:r w:rsidRPr="00BF220C">
              <w:rPr>
                <w:rFonts w:ascii="Times New Roman" w:hAnsi="Times New Roman" w:cs="Times New Roman"/>
                <w:b/>
                <w:color w:val="333333"/>
                <w:shd w:val="clear" w:color="auto" w:fill="FFFFFF"/>
                <w:lang w:val="en-US"/>
              </w:rPr>
              <w:t xml:space="preserve">                                                               </w:t>
            </w:r>
            <w:r w:rsidRPr="00BF220C">
              <w:rPr>
                <w:rFonts w:ascii="Times New Roman" w:hAnsi="Times New Roman" w:cs="Times New Roman"/>
                <w:b/>
                <w:color w:val="333333"/>
                <w:shd w:val="clear" w:color="auto" w:fill="FFFFFF"/>
              </w:rPr>
              <w:t xml:space="preserve">                                   </w:t>
            </w:r>
          </w:p>
          <w:p w:rsidR="00AD01C2" w:rsidRDefault="00EC0902" w:rsidP="001138E9">
            <w:pPr>
              <w:spacing w:line="312" w:lineRule="atLeast"/>
              <w:jc w:val="both"/>
              <w:rPr>
                <w:rFonts w:ascii="Times New Roman" w:hAnsi="Times New Roman" w:cs="Times New Roman"/>
                <w:b/>
                <w:color w:val="333333"/>
                <w:sz w:val="24"/>
                <w:szCs w:val="24"/>
                <w:shd w:val="clear" w:color="auto" w:fill="FFFFFF"/>
              </w:rPr>
            </w:pPr>
            <w:r>
              <w:rPr>
                <w:rFonts w:ascii="Times New Roman" w:hAnsi="Times New Roman" w:cs="Times New Roman"/>
                <w:b/>
                <w:color w:val="333333"/>
                <w:sz w:val="24"/>
                <w:szCs w:val="24"/>
                <w:shd w:val="clear" w:color="auto" w:fill="FFFFFF"/>
              </w:rPr>
              <w:t xml:space="preserve">                                                                                                                         </w:t>
            </w:r>
          </w:p>
          <w:p w:rsidR="00EC0902" w:rsidRPr="00EC0902" w:rsidRDefault="00AD01C2" w:rsidP="001138E9">
            <w:pPr>
              <w:spacing w:line="312" w:lineRule="atLeast"/>
              <w:jc w:val="both"/>
              <w:rPr>
                <w:rFonts w:ascii="Times New Roman" w:eastAsia="Times New Roman" w:hAnsi="Times New Roman" w:cs="Times New Roman"/>
                <w:b/>
                <w:bCs/>
                <w:sz w:val="24"/>
                <w:szCs w:val="24"/>
                <w:lang w:eastAsia="bg-BG"/>
              </w:rPr>
            </w:pPr>
            <w:r w:rsidRPr="00AD01C2">
              <w:rPr>
                <w:rFonts w:ascii="Times New Roman" w:hAnsi="Times New Roman" w:cs="Times New Roman"/>
                <w:b/>
                <w:color w:val="333333"/>
                <w:sz w:val="24"/>
                <w:szCs w:val="24"/>
                <w:shd w:val="clear" w:color="auto" w:fill="D9D9D9" w:themeFill="background1" w:themeFillShade="D9"/>
              </w:rPr>
              <w:t xml:space="preserve">                                                                                                                         </w:t>
            </w:r>
            <w:r w:rsidR="00EC0902" w:rsidRPr="00AD01C2">
              <w:rPr>
                <w:rFonts w:ascii="Times New Roman" w:hAnsi="Times New Roman" w:cs="Times New Roman"/>
                <w:b/>
                <w:color w:val="333333"/>
                <w:sz w:val="24"/>
                <w:szCs w:val="24"/>
                <w:shd w:val="clear" w:color="auto" w:fill="D9D9D9" w:themeFill="background1" w:themeFillShade="D9"/>
                <w:lang w:val="en-US"/>
              </w:rPr>
              <w:t xml:space="preserve"> </w:t>
            </w:r>
            <w:r w:rsidR="00EC0902" w:rsidRPr="00971226">
              <w:rPr>
                <w:rFonts w:ascii="Times New Roman" w:hAnsi="Times New Roman" w:cs="Times New Roman"/>
                <w:b/>
                <w:color w:val="333333"/>
                <w:sz w:val="24"/>
                <w:szCs w:val="24"/>
                <w:highlight w:val="lightGray"/>
                <w:shd w:val="clear" w:color="auto" w:fill="FFFFFF"/>
              </w:rPr>
              <w:t>Води до отхвърляне</w:t>
            </w:r>
          </w:p>
        </w:tc>
      </w:tr>
      <w:tr w:rsidR="001138E9" w:rsidTr="005E57DD">
        <w:tc>
          <w:tcPr>
            <w:tcW w:w="9982" w:type="dxa"/>
            <w:gridSpan w:val="2"/>
          </w:tcPr>
          <w:tbl>
            <w:tblPr>
              <w:tblW w:w="5000" w:type="pct"/>
              <w:shd w:val="clear" w:color="auto" w:fill="FFFFFF"/>
              <w:tblCellMar>
                <w:top w:w="15" w:type="dxa"/>
                <w:left w:w="15" w:type="dxa"/>
                <w:bottom w:w="15" w:type="dxa"/>
                <w:right w:w="15" w:type="dxa"/>
              </w:tblCellMar>
              <w:tblLook w:val="04A0"/>
            </w:tblPr>
            <w:tblGrid>
              <w:gridCol w:w="231"/>
              <w:gridCol w:w="7424"/>
              <w:gridCol w:w="2055"/>
              <w:gridCol w:w="56"/>
            </w:tblGrid>
            <w:tr w:rsidR="00EC0902" w:rsidRPr="00EC0902" w:rsidTr="00EC0902">
              <w:tc>
                <w:tcPr>
                  <w:tcW w:w="0" w:type="auto"/>
                  <w:tcBorders>
                    <w:left w:val="nil"/>
                    <w:bottom w:val="single" w:sz="4" w:space="0" w:color="8F8F8F"/>
                  </w:tcBorders>
                  <w:shd w:val="clear" w:color="auto" w:fill="FFFFFF"/>
                  <w:tcMar>
                    <w:top w:w="25" w:type="dxa"/>
                    <w:left w:w="25" w:type="dxa"/>
                    <w:bottom w:w="25" w:type="dxa"/>
                    <w:right w:w="25" w:type="dxa"/>
                  </w:tcMar>
                  <w:hideMark/>
                </w:tcPr>
                <w:p w:rsidR="00EC0902" w:rsidRPr="00EC0902" w:rsidRDefault="00EC0902" w:rsidP="00EC0902">
                  <w:pPr>
                    <w:spacing w:after="0" w:line="240" w:lineRule="auto"/>
                    <w:jc w:val="right"/>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1.</w:t>
                  </w:r>
                </w:p>
              </w:tc>
              <w:tc>
                <w:tcPr>
                  <w:tcW w:w="3801"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C0902" w:rsidRPr="00EC0902" w:rsidRDefault="00EC0902" w:rsidP="008F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Кандидатът е заявил интензитет за подпомагане 100 %</w:t>
                  </w:r>
                </w:p>
                <w:p w:rsidR="00EC0902" w:rsidRPr="00EC0902" w:rsidRDefault="00EC0902" w:rsidP="008F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Отговор „ДА“ се отнася, в случай че е установено следното: Стойността на показателя „Финансова нетна настояща стойност на инвестицията (FVPN) е отрицателна или = 0</w:t>
                  </w: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C0902" w:rsidRPr="00EC0902" w:rsidRDefault="00EC0902" w:rsidP="00EC0902">
                  <w:pPr>
                    <w:spacing w:after="0" w:line="240" w:lineRule="auto"/>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Не</w:t>
                  </w:r>
                </w:p>
              </w:tc>
              <w:tc>
                <w:tcPr>
                  <w:tcW w:w="0" w:type="auto"/>
                  <w:tcBorders>
                    <w:left w:val="nil"/>
                    <w:bottom w:val="single" w:sz="4" w:space="0" w:color="8F8F8F"/>
                  </w:tcBorders>
                  <w:shd w:val="clear" w:color="auto" w:fill="FFFFFF"/>
                  <w:tcMar>
                    <w:top w:w="25" w:type="dxa"/>
                    <w:left w:w="25" w:type="dxa"/>
                    <w:bottom w:w="25" w:type="dxa"/>
                    <w:right w:w="25" w:type="dxa"/>
                  </w:tcMar>
                  <w:hideMark/>
                </w:tcPr>
                <w:p w:rsidR="00EC0902" w:rsidRPr="00EC0902" w:rsidRDefault="00EC0902" w:rsidP="00EC0902">
                  <w:pPr>
                    <w:spacing w:after="0" w:line="240" w:lineRule="auto"/>
                    <w:rPr>
                      <w:rFonts w:ascii="Times New Roman" w:eastAsia="Times New Roman" w:hAnsi="Times New Roman" w:cs="Times New Roman"/>
                      <w:color w:val="333333"/>
                      <w:sz w:val="24"/>
                      <w:szCs w:val="24"/>
                      <w:lang w:eastAsia="bg-BG"/>
                    </w:rPr>
                  </w:pPr>
                </w:p>
              </w:tc>
            </w:tr>
            <w:tr w:rsidR="00EC0902" w:rsidRPr="00EC0902" w:rsidTr="00EC0902">
              <w:tc>
                <w:tcPr>
                  <w:tcW w:w="0" w:type="auto"/>
                  <w:tcBorders>
                    <w:left w:val="nil"/>
                    <w:bottom w:val="single" w:sz="4" w:space="0" w:color="8F8F8F"/>
                  </w:tcBorders>
                  <w:shd w:val="clear" w:color="auto" w:fill="FFFFFF"/>
                  <w:tcMar>
                    <w:top w:w="25" w:type="dxa"/>
                    <w:left w:w="25" w:type="dxa"/>
                    <w:bottom w:w="25" w:type="dxa"/>
                    <w:right w:w="25" w:type="dxa"/>
                  </w:tcMar>
                  <w:hideMark/>
                </w:tcPr>
                <w:p w:rsidR="00EC0902" w:rsidRPr="00EC0902" w:rsidRDefault="00EC0902" w:rsidP="00EC0902">
                  <w:pPr>
                    <w:spacing w:after="0" w:line="240" w:lineRule="auto"/>
                    <w:jc w:val="right"/>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2.</w:t>
                  </w:r>
                </w:p>
              </w:tc>
              <w:tc>
                <w:tcPr>
                  <w:tcW w:w="3801"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C0902" w:rsidRPr="00EC0902" w:rsidRDefault="00EC0902" w:rsidP="00AD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Кандидатът е заявил интензитет на подпомагане 70 %</w:t>
                  </w:r>
                </w:p>
                <w:p w:rsidR="00EC0902" w:rsidRPr="00EC0902" w:rsidRDefault="00EC0902" w:rsidP="00AD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Отговор „ДА“ да отнася, в случай че е установено следното: Стойността на показателя „Финансова нетна настояща стойност на инвестицията (FVNP) е различна от стойността на показателя по т. 1</w:t>
                  </w:r>
                </w:p>
                <w:p w:rsidR="00EC0902" w:rsidRPr="00EC0902" w:rsidRDefault="00EC0902" w:rsidP="00AD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 xml:space="preserve">В случай че проектът генерира печалба, освен FNPV се изчислява и FRR (Финансовата вътрешна норма на възвръщаемост на инвестицията). FRR следва да бъде по-малка или равна на </w:t>
                  </w:r>
                  <w:proofErr w:type="spellStart"/>
                  <w:r w:rsidRPr="00EC0902">
                    <w:rPr>
                      <w:rFonts w:ascii="Times New Roman" w:eastAsia="Times New Roman" w:hAnsi="Times New Roman" w:cs="Times New Roman"/>
                      <w:color w:val="333333"/>
                      <w:sz w:val="24"/>
                      <w:szCs w:val="24"/>
                      <w:lang w:eastAsia="bg-BG"/>
                    </w:rPr>
                    <w:t>дисконтовата</w:t>
                  </w:r>
                  <w:proofErr w:type="spellEnd"/>
                  <w:r w:rsidRPr="00EC0902">
                    <w:rPr>
                      <w:rFonts w:ascii="Times New Roman" w:eastAsia="Times New Roman" w:hAnsi="Times New Roman" w:cs="Times New Roman"/>
                      <w:color w:val="333333"/>
                      <w:sz w:val="24"/>
                      <w:szCs w:val="24"/>
                      <w:lang w:eastAsia="bg-BG"/>
                    </w:rPr>
                    <w:t xml:space="preserve"> норма, равна на 4% в реално изражение, за да се счита че проектът е нежизнеспособен и има нужда от безвъзмездно финансиране.</w:t>
                  </w: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C0902" w:rsidRPr="00EC0902" w:rsidRDefault="00EC0902" w:rsidP="00EC0902">
                  <w:pPr>
                    <w:spacing w:after="0" w:line="240" w:lineRule="auto"/>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Не</w:t>
                  </w:r>
                </w:p>
              </w:tc>
              <w:tc>
                <w:tcPr>
                  <w:tcW w:w="0" w:type="auto"/>
                  <w:tcBorders>
                    <w:left w:val="nil"/>
                    <w:bottom w:val="single" w:sz="4" w:space="0" w:color="8F8F8F"/>
                  </w:tcBorders>
                  <w:shd w:val="clear" w:color="auto" w:fill="FFFFFF"/>
                  <w:tcMar>
                    <w:top w:w="25" w:type="dxa"/>
                    <w:left w:w="25" w:type="dxa"/>
                    <w:bottom w:w="25" w:type="dxa"/>
                    <w:right w:w="25" w:type="dxa"/>
                  </w:tcMar>
                  <w:hideMark/>
                </w:tcPr>
                <w:p w:rsidR="00EC0902" w:rsidRPr="00EC0902" w:rsidRDefault="00EC0902" w:rsidP="00EC0902">
                  <w:pPr>
                    <w:spacing w:after="0" w:line="240" w:lineRule="auto"/>
                    <w:rPr>
                      <w:rFonts w:ascii="Times New Roman" w:eastAsia="Times New Roman" w:hAnsi="Times New Roman" w:cs="Times New Roman"/>
                      <w:color w:val="333333"/>
                      <w:sz w:val="24"/>
                      <w:szCs w:val="24"/>
                      <w:lang w:eastAsia="bg-BG"/>
                    </w:rPr>
                  </w:pPr>
                </w:p>
              </w:tc>
            </w:tr>
            <w:tr w:rsidR="00EC0902" w:rsidRPr="00EC0902" w:rsidTr="00EC0902">
              <w:tc>
                <w:tcPr>
                  <w:tcW w:w="0" w:type="auto"/>
                  <w:tcBorders>
                    <w:left w:val="nil"/>
                    <w:bottom w:val="single" w:sz="4" w:space="0" w:color="8F8F8F"/>
                  </w:tcBorders>
                  <w:shd w:val="clear" w:color="auto" w:fill="FFFFFF"/>
                  <w:tcMar>
                    <w:top w:w="25" w:type="dxa"/>
                    <w:left w:w="25" w:type="dxa"/>
                    <w:bottom w:w="25" w:type="dxa"/>
                    <w:right w:w="25" w:type="dxa"/>
                  </w:tcMar>
                  <w:hideMark/>
                </w:tcPr>
                <w:p w:rsidR="00EC0902" w:rsidRPr="00EC0902" w:rsidRDefault="00EC0902" w:rsidP="00EC0902">
                  <w:pPr>
                    <w:spacing w:after="0" w:line="240" w:lineRule="auto"/>
                    <w:jc w:val="right"/>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3.</w:t>
                  </w:r>
                </w:p>
              </w:tc>
              <w:tc>
                <w:tcPr>
                  <w:tcW w:w="3801"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C0902" w:rsidRPr="00EC0902" w:rsidRDefault="00EC0902" w:rsidP="00AD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Анализът е изготвен за референтен период от (в поле Забележка се отбелязва вярното твърдение):</w:t>
                  </w:r>
                </w:p>
                <w:p w:rsidR="00EC0902" w:rsidRPr="00EC0902" w:rsidRDefault="00EC0902" w:rsidP="00AD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1. 10 години – в случай, че проектът генерира приходи</w:t>
                  </w:r>
                </w:p>
                <w:p w:rsidR="00EC0902" w:rsidRPr="00EC0902" w:rsidRDefault="00EC0902" w:rsidP="00AD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2. референтна година „n” (или години n+1, n+2 и т.н), в която (които) се извършват дейностите по проекта, в случай че проектът не генерира приходи</w:t>
                  </w: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C0902" w:rsidRPr="00EC0902" w:rsidRDefault="00EC0902" w:rsidP="00EC0902">
                  <w:pPr>
                    <w:spacing w:after="0" w:line="240" w:lineRule="auto"/>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Да</w:t>
                  </w:r>
                </w:p>
              </w:tc>
              <w:tc>
                <w:tcPr>
                  <w:tcW w:w="0" w:type="auto"/>
                  <w:tcBorders>
                    <w:left w:val="nil"/>
                    <w:bottom w:val="single" w:sz="4" w:space="0" w:color="8F8F8F"/>
                  </w:tcBorders>
                  <w:shd w:val="clear" w:color="auto" w:fill="FFFFFF"/>
                  <w:tcMar>
                    <w:top w:w="25" w:type="dxa"/>
                    <w:left w:w="25" w:type="dxa"/>
                    <w:bottom w:w="25" w:type="dxa"/>
                    <w:right w:w="25" w:type="dxa"/>
                  </w:tcMar>
                  <w:hideMark/>
                </w:tcPr>
                <w:p w:rsidR="00EC0902" w:rsidRPr="00EC0902" w:rsidRDefault="00EC0902" w:rsidP="00EC0902">
                  <w:pPr>
                    <w:spacing w:after="0" w:line="240" w:lineRule="auto"/>
                    <w:rPr>
                      <w:rFonts w:ascii="Times New Roman" w:eastAsia="Times New Roman" w:hAnsi="Times New Roman" w:cs="Times New Roman"/>
                      <w:color w:val="333333"/>
                      <w:sz w:val="24"/>
                      <w:szCs w:val="24"/>
                      <w:lang w:eastAsia="bg-BG"/>
                    </w:rPr>
                  </w:pPr>
                </w:p>
              </w:tc>
            </w:tr>
            <w:tr w:rsidR="00EC0902" w:rsidRPr="00EC0902" w:rsidTr="00EC0902">
              <w:tc>
                <w:tcPr>
                  <w:tcW w:w="0" w:type="auto"/>
                  <w:tcBorders>
                    <w:left w:val="nil"/>
                    <w:bottom w:val="single" w:sz="4" w:space="0" w:color="8F8F8F"/>
                  </w:tcBorders>
                  <w:shd w:val="clear" w:color="auto" w:fill="FFFFFF"/>
                  <w:tcMar>
                    <w:top w:w="25" w:type="dxa"/>
                    <w:left w:w="25" w:type="dxa"/>
                    <w:bottom w:w="25" w:type="dxa"/>
                    <w:right w:w="25" w:type="dxa"/>
                  </w:tcMar>
                  <w:hideMark/>
                </w:tcPr>
                <w:p w:rsidR="00EC0902" w:rsidRPr="00EC0902" w:rsidRDefault="00EC0902" w:rsidP="00EC0902">
                  <w:pPr>
                    <w:spacing w:after="0" w:line="240" w:lineRule="auto"/>
                    <w:jc w:val="right"/>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4.</w:t>
                  </w:r>
                </w:p>
              </w:tc>
              <w:tc>
                <w:tcPr>
                  <w:tcW w:w="3801"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C0902" w:rsidRPr="00EC0902" w:rsidRDefault="00EC0902" w:rsidP="00AD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Реализацията на дейностите, описани в Анализ разходи-ползи (финансов анализ) (индивидуален Анализ разходи-ползи), ще допринесе за постигане на целите на мярката и на приоритетите и целите на СВОМР, като цяло</w:t>
                  </w:r>
                  <w:r w:rsidR="00A842E9">
                    <w:rPr>
                      <w:rFonts w:ascii="Times New Roman" w:eastAsia="Times New Roman" w:hAnsi="Times New Roman" w:cs="Times New Roman"/>
                      <w:color w:val="333333"/>
                      <w:sz w:val="24"/>
                      <w:szCs w:val="24"/>
                      <w:lang w:eastAsia="bg-BG"/>
                    </w:rPr>
                    <w:t>.</w:t>
                  </w: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C0902" w:rsidRPr="00EC0902" w:rsidRDefault="00EC0902" w:rsidP="00EC0902">
                  <w:pPr>
                    <w:spacing w:after="0" w:line="240" w:lineRule="auto"/>
                    <w:rPr>
                      <w:rFonts w:ascii="Times New Roman" w:eastAsia="Times New Roman" w:hAnsi="Times New Roman" w:cs="Times New Roman"/>
                      <w:color w:val="333333"/>
                      <w:sz w:val="24"/>
                      <w:szCs w:val="24"/>
                      <w:lang w:eastAsia="bg-BG"/>
                    </w:rPr>
                  </w:pPr>
                  <w:r w:rsidRPr="00EC0902">
                    <w:rPr>
                      <w:rFonts w:ascii="Times New Roman" w:eastAsia="Times New Roman" w:hAnsi="Times New Roman" w:cs="Times New Roman"/>
                      <w:color w:val="333333"/>
                      <w:sz w:val="24"/>
                      <w:szCs w:val="24"/>
                      <w:lang w:eastAsia="bg-BG"/>
                    </w:rPr>
                    <w:t>Да</w:t>
                  </w:r>
                </w:p>
              </w:tc>
              <w:tc>
                <w:tcPr>
                  <w:tcW w:w="0" w:type="auto"/>
                  <w:shd w:val="clear" w:color="auto" w:fill="FFFFFF"/>
                  <w:vAlign w:val="center"/>
                  <w:hideMark/>
                </w:tcPr>
                <w:p w:rsidR="00EC0902" w:rsidRPr="00EC0902" w:rsidRDefault="00EC0902" w:rsidP="00EC0902">
                  <w:pPr>
                    <w:spacing w:after="0" w:line="240" w:lineRule="auto"/>
                    <w:rPr>
                      <w:rFonts w:ascii="Times New Roman" w:eastAsia="Times New Roman" w:hAnsi="Times New Roman" w:cs="Times New Roman"/>
                      <w:sz w:val="24"/>
                      <w:szCs w:val="24"/>
                      <w:lang w:eastAsia="bg-BG"/>
                    </w:rPr>
                  </w:pPr>
                </w:p>
              </w:tc>
            </w:tr>
          </w:tbl>
          <w:p w:rsidR="001138E9" w:rsidRDefault="001138E9" w:rsidP="001138E9">
            <w:pPr>
              <w:spacing w:line="312" w:lineRule="atLeast"/>
              <w:jc w:val="both"/>
              <w:rPr>
                <w:rFonts w:ascii="Times New Roman" w:eastAsia="Times New Roman" w:hAnsi="Times New Roman" w:cs="Times New Roman"/>
                <w:b/>
                <w:bCs/>
                <w:sz w:val="24"/>
                <w:szCs w:val="24"/>
                <w:lang w:eastAsia="bg-BG"/>
              </w:rPr>
            </w:pPr>
          </w:p>
        </w:tc>
        <w:tc>
          <w:tcPr>
            <w:tcW w:w="236" w:type="dxa"/>
          </w:tcPr>
          <w:p w:rsidR="001138E9" w:rsidRDefault="001138E9" w:rsidP="001138E9">
            <w:pPr>
              <w:spacing w:line="312" w:lineRule="atLeast"/>
              <w:jc w:val="both"/>
              <w:rPr>
                <w:rFonts w:ascii="Times New Roman" w:eastAsia="Times New Roman" w:hAnsi="Times New Roman" w:cs="Times New Roman"/>
                <w:b/>
                <w:bCs/>
                <w:sz w:val="24"/>
                <w:szCs w:val="24"/>
                <w:lang w:eastAsia="bg-BG"/>
              </w:rPr>
            </w:pPr>
          </w:p>
        </w:tc>
      </w:tr>
      <w:tr w:rsidR="00EC0902" w:rsidTr="005E57DD">
        <w:tc>
          <w:tcPr>
            <w:tcW w:w="9982" w:type="dxa"/>
            <w:gridSpan w:val="2"/>
            <w:shd w:val="clear" w:color="auto" w:fill="D9D9D9" w:themeFill="background1" w:themeFillShade="D9"/>
          </w:tcPr>
          <w:p w:rsidR="007E4A35" w:rsidRPr="00971226" w:rsidRDefault="00EA03C7" w:rsidP="001138E9">
            <w:pPr>
              <w:spacing w:line="312" w:lineRule="atLeast"/>
              <w:jc w:val="both"/>
              <w:rPr>
                <w:rFonts w:ascii="Times New Roman" w:hAnsi="Times New Roman" w:cs="Times New Roman"/>
                <w:b/>
                <w:color w:val="333333"/>
                <w:sz w:val="24"/>
                <w:szCs w:val="24"/>
                <w:highlight w:val="lightGray"/>
                <w:shd w:val="clear" w:color="auto" w:fill="FFFFFF"/>
              </w:rPr>
            </w:pPr>
            <w:r w:rsidRPr="00971226">
              <w:rPr>
                <w:rFonts w:ascii="Times New Roman" w:hAnsi="Times New Roman" w:cs="Times New Roman"/>
                <w:b/>
                <w:color w:val="333333"/>
                <w:sz w:val="24"/>
                <w:szCs w:val="24"/>
                <w:highlight w:val="lightGray"/>
                <w:shd w:val="clear" w:color="auto" w:fill="FFFFFF"/>
                <w:lang w:val="en-US"/>
              </w:rPr>
              <w:t>X</w:t>
            </w:r>
            <w:r w:rsidR="00120060" w:rsidRPr="00971226">
              <w:rPr>
                <w:rFonts w:ascii="Times New Roman" w:hAnsi="Times New Roman" w:cs="Times New Roman"/>
                <w:b/>
                <w:color w:val="333333"/>
                <w:sz w:val="24"/>
                <w:szCs w:val="24"/>
                <w:highlight w:val="lightGray"/>
                <w:shd w:val="clear" w:color="auto" w:fill="FFFFFF"/>
                <w:lang w:val="en-US"/>
              </w:rPr>
              <w:t>I</w:t>
            </w:r>
            <w:r w:rsidR="00D70AB9">
              <w:rPr>
                <w:rFonts w:ascii="Times New Roman" w:hAnsi="Times New Roman" w:cs="Times New Roman"/>
                <w:b/>
                <w:color w:val="333333"/>
                <w:sz w:val="24"/>
                <w:szCs w:val="24"/>
                <w:highlight w:val="lightGray"/>
                <w:shd w:val="clear" w:color="auto" w:fill="FFFFFF"/>
                <w:lang w:val="en-US"/>
              </w:rPr>
              <w:t>I</w:t>
            </w:r>
            <w:r w:rsidR="00120060" w:rsidRPr="00971226">
              <w:rPr>
                <w:rFonts w:ascii="Times New Roman" w:hAnsi="Times New Roman" w:cs="Times New Roman"/>
                <w:b/>
                <w:color w:val="333333"/>
                <w:sz w:val="24"/>
                <w:szCs w:val="24"/>
                <w:highlight w:val="lightGray"/>
                <w:shd w:val="clear" w:color="auto" w:fill="FFFFFF"/>
                <w:lang w:val="en-US"/>
              </w:rPr>
              <w:t>.</w:t>
            </w:r>
            <w:r w:rsidR="007E4A35" w:rsidRPr="00971226">
              <w:rPr>
                <w:rFonts w:ascii="Times New Roman" w:hAnsi="Times New Roman" w:cs="Times New Roman"/>
                <w:b/>
                <w:color w:val="333333"/>
                <w:sz w:val="24"/>
                <w:szCs w:val="24"/>
                <w:highlight w:val="lightGray"/>
                <w:shd w:val="clear" w:color="auto" w:fill="FFFFFF"/>
              </w:rPr>
              <w:t>Група</w:t>
            </w:r>
          </w:p>
          <w:p w:rsidR="00120060" w:rsidRPr="00C90050" w:rsidRDefault="00C90050" w:rsidP="001138E9">
            <w:pPr>
              <w:spacing w:line="312" w:lineRule="atLeast"/>
              <w:jc w:val="both"/>
              <w:rPr>
                <w:rFonts w:ascii="Times New Roman" w:hAnsi="Times New Roman" w:cs="Times New Roman"/>
                <w:b/>
                <w:color w:val="333333"/>
                <w:shd w:val="clear" w:color="auto" w:fill="FFFFFF"/>
              </w:rPr>
            </w:pPr>
            <w:r w:rsidRPr="00C90050">
              <w:rPr>
                <w:rFonts w:ascii="Times New Roman" w:hAnsi="Times New Roman" w:cs="Times New Roman"/>
                <w:b/>
                <w:color w:val="333333"/>
                <w:highlight w:val="lightGray"/>
                <w:shd w:val="clear" w:color="auto" w:fill="FFFFFF"/>
              </w:rPr>
              <w:t>НАЛАГА СЕ КОРЕКЦИЯ В БЮДЖЕТА НА ПРОЕКТА ПОРАДИ:</w:t>
            </w:r>
            <w:r w:rsidRPr="00C90050">
              <w:rPr>
                <w:rFonts w:ascii="Times New Roman" w:hAnsi="Times New Roman" w:cs="Times New Roman"/>
                <w:b/>
                <w:color w:val="333333"/>
                <w:shd w:val="clear" w:color="auto" w:fill="FFFFFF"/>
              </w:rPr>
              <w:t xml:space="preserve">                           </w:t>
            </w:r>
          </w:p>
          <w:p w:rsidR="00EC0902" w:rsidRDefault="00120060" w:rsidP="001138E9">
            <w:pPr>
              <w:spacing w:line="312" w:lineRule="atLeast"/>
              <w:jc w:val="both"/>
              <w:rPr>
                <w:rFonts w:ascii="Times New Roman" w:eastAsia="Times New Roman" w:hAnsi="Times New Roman" w:cs="Times New Roman"/>
                <w:b/>
                <w:bCs/>
                <w:sz w:val="24"/>
                <w:szCs w:val="24"/>
                <w:lang w:eastAsia="bg-BG"/>
              </w:rPr>
            </w:pPr>
            <w:r>
              <w:rPr>
                <w:rFonts w:ascii="Times New Roman" w:hAnsi="Times New Roman" w:cs="Times New Roman"/>
                <w:b/>
                <w:color w:val="333333"/>
                <w:sz w:val="24"/>
                <w:szCs w:val="24"/>
                <w:shd w:val="clear" w:color="auto" w:fill="FFFFFF"/>
              </w:rPr>
              <w:t xml:space="preserve">                                                                                                                         </w:t>
            </w:r>
            <w:r w:rsidRPr="00971226">
              <w:rPr>
                <w:rFonts w:ascii="Times New Roman" w:hAnsi="Times New Roman" w:cs="Times New Roman"/>
                <w:b/>
                <w:color w:val="333333"/>
                <w:sz w:val="24"/>
                <w:szCs w:val="24"/>
                <w:highlight w:val="lightGray"/>
                <w:shd w:val="clear" w:color="auto" w:fill="FFFFFF"/>
              </w:rPr>
              <w:t>води до отхвърляне</w:t>
            </w:r>
          </w:p>
        </w:tc>
        <w:tc>
          <w:tcPr>
            <w:tcW w:w="236" w:type="dxa"/>
          </w:tcPr>
          <w:p w:rsidR="00EC0902" w:rsidRDefault="00EC0902" w:rsidP="001138E9">
            <w:pPr>
              <w:spacing w:line="312" w:lineRule="atLeast"/>
              <w:jc w:val="both"/>
              <w:rPr>
                <w:rFonts w:ascii="Times New Roman" w:eastAsia="Times New Roman" w:hAnsi="Times New Roman" w:cs="Times New Roman"/>
                <w:b/>
                <w:bCs/>
                <w:sz w:val="24"/>
                <w:szCs w:val="24"/>
                <w:lang w:eastAsia="bg-BG"/>
              </w:rPr>
            </w:pPr>
          </w:p>
        </w:tc>
      </w:tr>
      <w:tr w:rsidR="00EC0902" w:rsidTr="005E57DD">
        <w:tc>
          <w:tcPr>
            <w:tcW w:w="9982" w:type="dxa"/>
            <w:gridSpan w:val="2"/>
          </w:tcPr>
          <w:tbl>
            <w:tblPr>
              <w:tblW w:w="5000" w:type="pct"/>
              <w:shd w:val="clear" w:color="auto" w:fill="FFFFFF"/>
              <w:tblCellMar>
                <w:top w:w="15" w:type="dxa"/>
                <w:left w:w="15" w:type="dxa"/>
                <w:bottom w:w="15" w:type="dxa"/>
                <w:right w:w="15" w:type="dxa"/>
              </w:tblCellMar>
              <w:tblLook w:val="04A0"/>
            </w:tblPr>
            <w:tblGrid>
              <w:gridCol w:w="231"/>
              <w:gridCol w:w="7424"/>
              <w:gridCol w:w="2055"/>
              <w:gridCol w:w="56"/>
            </w:tblGrid>
            <w:tr w:rsidR="00120060" w:rsidRPr="00120060" w:rsidTr="00120060">
              <w:tc>
                <w:tcPr>
                  <w:tcW w:w="0" w:type="auto"/>
                  <w:tcBorders>
                    <w:left w:val="nil"/>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jc w:val="right"/>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1.</w:t>
                  </w:r>
                </w:p>
              </w:tc>
              <w:tc>
                <w:tcPr>
                  <w:tcW w:w="3801"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Наличие на недопустими дейности или разходи</w:t>
                  </w: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Не</w:t>
                  </w:r>
                </w:p>
              </w:tc>
              <w:tc>
                <w:tcPr>
                  <w:tcW w:w="0" w:type="auto"/>
                  <w:tcBorders>
                    <w:left w:val="nil"/>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rPr>
                      <w:rFonts w:ascii="Times New Roman" w:eastAsia="Times New Roman" w:hAnsi="Times New Roman" w:cs="Times New Roman"/>
                      <w:color w:val="333333"/>
                      <w:sz w:val="24"/>
                      <w:szCs w:val="24"/>
                      <w:lang w:eastAsia="bg-BG"/>
                    </w:rPr>
                  </w:pPr>
                </w:p>
              </w:tc>
            </w:tr>
            <w:tr w:rsidR="00120060" w:rsidRPr="00120060" w:rsidTr="00120060">
              <w:tc>
                <w:tcPr>
                  <w:tcW w:w="0" w:type="auto"/>
                  <w:tcBorders>
                    <w:left w:val="nil"/>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jc w:val="right"/>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lastRenderedPageBreak/>
                    <w:t>2.</w:t>
                  </w:r>
                </w:p>
              </w:tc>
              <w:tc>
                <w:tcPr>
                  <w:tcW w:w="3801"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Несъответствие между предвидените дейности и видовете заложени разходи</w:t>
                  </w: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Не</w:t>
                  </w:r>
                </w:p>
              </w:tc>
              <w:tc>
                <w:tcPr>
                  <w:tcW w:w="0" w:type="auto"/>
                  <w:tcBorders>
                    <w:left w:val="nil"/>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rPr>
                      <w:rFonts w:ascii="Times New Roman" w:eastAsia="Times New Roman" w:hAnsi="Times New Roman" w:cs="Times New Roman"/>
                      <w:color w:val="333333"/>
                      <w:sz w:val="24"/>
                      <w:szCs w:val="24"/>
                      <w:lang w:eastAsia="bg-BG"/>
                    </w:rPr>
                  </w:pPr>
                </w:p>
              </w:tc>
            </w:tr>
            <w:tr w:rsidR="00120060" w:rsidRPr="00120060" w:rsidTr="00120060">
              <w:tc>
                <w:tcPr>
                  <w:tcW w:w="0" w:type="auto"/>
                  <w:tcBorders>
                    <w:left w:val="nil"/>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jc w:val="right"/>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3.</w:t>
                  </w:r>
                </w:p>
              </w:tc>
              <w:tc>
                <w:tcPr>
                  <w:tcW w:w="3801"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120060" w:rsidRDefault="00120060" w:rsidP="00120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Дублиране на разходи</w:t>
                  </w:r>
                </w:p>
                <w:p w:rsidR="004623A8" w:rsidRPr="00120060" w:rsidRDefault="004623A8" w:rsidP="00120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33333"/>
                      <w:sz w:val="24"/>
                      <w:szCs w:val="24"/>
                      <w:lang w:eastAsia="bg-BG"/>
                    </w:rPr>
                  </w:pP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Не</w:t>
                  </w:r>
                </w:p>
              </w:tc>
              <w:tc>
                <w:tcPr>
                  <w:tcW w:w="0" w:type="auto"/>
                  <w:tcBorders>
                    <w:left w:val="nil"/>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rPr>
                      <w:rFonts w:ascii="Times New Roman" w:eastAsia="Times New Roman" w:hAnsi="Times New Roman" w:cs="Times New Roman"/>
                      <w:color w:val="333333"/>
                      <w:sz w:val="24"/>
                      <w:szCs w:val="24"/>
                      <w:lang w:eastAsia="bg-BG"/>
                    </w:rPr>
                  </w:pPr>
                </w:p>
              </w:tc>
            </w:tr>
            <w:tr w:rsidR="00120060" w:rsidRPr="00120060" w:rsidTr="00120060">
              <w:tc>
                <w:tcPr>
                  <w:tcW w:w="0" w:type="auto"/>
                  <w:tcBorders>
                    <w:left w:val="nil"/>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jc w:val="right"/>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4.</w:t>
                  </w:r>
                </w:p>
              </w:tc>
              <w:tc>
                <w:tcPr>
                  <w:tcW w:w="3801"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4623A8" w:rsidRPr="00120060" w:rsidRDefault="00120060" w:rsidP="00120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Неспазване на заложените в Условията за кандидатстване правила за ограничения по отношение на заложените процентни съотношения/прагове</w:t>
                  </w: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Не</w:t>
                  </w:r>
                </w:p>
              </w:tc>
              <w:tc>
                <w:tcPr>
                  <w:tcW w:w="0" w:type="auto"/>
                  <w:tcBorders>
                    <w:left w:val="nil"/>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rPr>
                      <w:rFonts w:ascii="Times New Roman" w:eastAsia="Times New Roman" w:hAnsi="Times New Roman" w:cs="Times New Roman"/>
                      <w:color w:val="333333"/>
                      <w:sz w:val="24"/>
                      <w:szCs w:val="24"/>
                      <w:lang w:eastAsia="bg-BG"/>
                    </w:rPr>
                  </w:pPr>
                </w:p>
              </w:tc>
            </w:tr>
            <w:tr w:rsidR="00120060" w:rsidRPr="00120060" w:rsidTr="00120060">
              <w:tc>
                <w:tcPr>
                  <w:tcW w:w="0" w:type="auto"/>
                  <w:tcBorders>
                    <w:left w:val="nil"/>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jc w:val="right"/>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5.</w:t>
                  </w:r>
                </w:p>
              </w:tc>
              <w:tc>
                <w:tcPr>
                  <w:tcW w:w="3801"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Несъответствие с правилата за държавните или минималните помощи</w:t>
                  </w: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5E57DD" w:rsidRPr="00120060" w:rsidRDefault="00120060" w:rsidP="00120060">
                  <w:pPr>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Не</w:t>
                  </w:r>
                </w:p>
              </w:tc>
              <w:tc>
                <w:tcPr>
                  <w:tcW w:w="0" w:type="auto"/>
                  <w:tcBorders>
                    <w:left w:val="nil"/>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rPr>
                      <w:rFonts w:ascii="Times New Roman" w:eastAsia="Times New Roman" w:hAnsi="Times New Roman" w:cs="Times New Roman"/>
                      <w:color w:val="333333"/>
                      <w:sz w:val="24"/>
                      <w:szCs w:val="24"/>
                      <w:lang w:eastAsia="bg-BG"/>
                    </w:rPr>
                  </w:pPr>
                </w:p>
              </w:tc>
            </w:tr>
            <w:tr w:rsidR="00120060" w:rsidRPr="00120060" w:rsidTr="00120060">
              <w:tc>
                <w:tcPr>
                  <w:tcW w:w="0" w:type="auto"/>
                  <w:tcBorders>
                    <w:left w:val="nil"/>
                    <w:bottom w:val="single" w:sz="4" w:space="0" w:color="8F8F8F"/>
                  </w:tcBorders>
                  <w:shd w:val="clear" w:color="auto" w:fill="FFFFFF"/>
                  <w:tcMar>
                    <w:top w:w="25" w:type="dxa"/>
                    <w:left w:w="25" w:type="dxa"/>
                    <w:bottom w:w="25" w:type="dxa"/>
                    <w:right w:w="25" w:type="dxa"/>
                  </w:tcMar>
                  <w:hideMark/>
                </w:tcPr>
                <w:p w:rsidR="00120060" w:rsidRPr="00120060" w:rsidRDefault="00120060" w:rsidP="00120060">
                  <w:pPr>
                    <w:spacing w:after="0" w:line="240" w:lineRule="auto"/>
                    <w:jc w:val="right"/>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6.</w:t>
                  </w:r>
                </w:p>
              </w:tc>
              <w:tc>
                <w:tcPr>
                  <w:tcW w:w="3801"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4623A8" w:rsidRPr="00120060" w:rsidRDefault="00120060" w:rsidP="00120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Други (оценителят описва подробно обстоятелството</w:t>
                  </w: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5E57DD" w:rsidRPr="00120060" w:rsidRDefault="00120060" w:rsidP="00120060">
                  <w:pPr>
                    <w:spacing w:after="0" w:line="240" w:lineRule="auto"/>
                    <w:rPr>
                      <w:rFonts w:ascii="Times New Roman" w:eastAsia="Times New Roman" w:hAnsi="Times New Roman" w:cs="Times New Roman"/>
                      <w:color w:val="333333"/>
                      <w:sz w:val="24"/>
                      <w:szCs w:val="24"/>
                      <w:lang w:eastAsia="bg-BG"/>
                    </w:rPr>
                  </w:pPr>
                  <w:r w:rsidRPr="00120060">
                    <w:rPr>
                      <w:rFonts w:ascii="Times New Roman" w:eastAsia="Times New Roman" w:hAnsi="Times New Roman" w:cs="Times New Roman"/>
                      <w:color w:val="333333"/>
                      <w:sz w:val="24"/>
                      <w:szCs w:val="24"/>
                      <w:lang w:eastAsia="bg-BG"/>
                    </w:rPr>
                    <w:t>Не</w:t>
                  </w:r>
                </w:p>
              </w:tc>
              <w:tc>
                <w:tcPr>
                  <w:tcW w:w="0" w:type="auto"/>
                  <w:shd w:val="clear" w:color="auto" w:fill="FFFFFF"/>
                  <w:vAlign w:val="center"/>
                  <w:hideMark/>
                </w:tcPr>
                <w:p w:rsidR="00120060" w:rsidRPr="00120060" w:rsidRDefault="00120060" w:rsidP="00120060">
                  <w:pPr>
                    <w:spacing w:after="0" w:line="240" w:lineRule="auto"/>
                    <w:rPr>
                      <w:rFonts w:ascii="Times New Roman" w:eastAsia="Times New Roman" w:hAnsi="Times New Roman" w:cs="Times New Roman"/>
                      <w:sz w:val="24"/>
                      <w:szCs w:val="24"/>
                      <w:lang w:eastAsia="bg-BG"/>
                    </w:rPr>
                  </w:pPr>
                </w:p>
              </w:tc>
            </w:tr>
          </w:tbl>
          <w:p w:rsidR="00EC0902" w:rsidRDefault="00EC0902" w:rsidP="001138E9">
            <w:pPr>
              <w:spacing w:line="312" w:lineRule="atLeast"/>
              <w:jc w:val="both"/>
              <w:rPr>
                <w:rFonts w:ascii="Times New Roman" w:eastAsia="Times New Roman" w:hAnsi="Times New Roman" w:cs="Times New Roman"/>
                <w:b/>
                <w:bCs/>
                <w:sz w:val="24"/>
                <w:szCs w:val="24"/>
                <w:lang w:eastAsia="bg-BG"/>
              </w:rPr>
            </w:pPr>
          </w:p>
        </w:tc>
        <w:tc>
          <w:tcPr>
            <w:tcW w:w="236" w:type="dxa"/>
          </w:tcPr>
          <w:p w:rsidR="00EC0902" w:rsidRDefault="00EC0902" w:rsidP="001138E9">
            <w:pPr>
              <w:spacing w:line="312" w:lineRule="atLeast"/>
              <w:jc w:val="both"/>
              <w:rPr>
                <w:rFonts w:ascii="Times New Roman" w:eastAsia="Times New Roman" w:hAnsi="Times New Roman" w:cs="Times New Roman"/>
                <w:b/>
                <w:bCs/>
                <w:sz w:val="24"/>
                <w:szCs w:val="24"/>
                <w:lang w:eastAsia="bg-BG"/>
              </w:rPr>
            </w:pPr>
          </w:p>
        </w:tc>
      </w:tr>
      <w:tr w:rsidR="00120060" w:rsidTr="005E57DD">
        <w:tc>
          <w:tcPr>
            <w:tcW w:w="9982" w:type="dxa"/>
            <w:gridSpan w:val="2"/>
            <w:shd w:val="clear" w:color="auto" w:fill="D9D9D9" w:themeFill="background1" w:themeFillShade="D9"/>
          </w:tcPr>
          <w:p w:rsidR="005E57DD" w:rsidRPr="00971226" w:rsidRDefault="00EA03C7" w:rsidP="001138E9">
            <w:pPr>
              <w:spacing w:line="312" w:lineRule="atLeast"/>
              <w:jc w:val="both"/>
              <w:rPr>
                <w:rFonts w:ascii="Times New Roman" w:hAnsi="Times New Roman" w:cs="Times New Roman"/>
                <w:b/>
                <w:color w:val="333333"/>
                <w:sz w:val="24"/>
                <w:szCs w:val="24"/>
                <w:highlight w:val="lightGray"/>
                <w:shd w:val="clear" w:color="auto" w:fill="FFFFFF"/>
              </w:rPr>
            </w:pPr>
            <w:r w:rsidRPr="00971226">
              <w:rPr>
                <w:rFonts w:ascii="Times New Roman" w:hAnsi="Times New Roman" w:cs="Times New Roman"/>
                <w:b/>
                <w:color w:val="333333"/>
                <w:sz w:val="24"/>
                <w:szCs w:val="24"/>
                <w:highlight w:val="lightGray"/>
                <w:shd w:val="clear" w:color="auto" w:fill="FFFFFF"/>
                <w:lang w:val="en-US"/>
              </w:rPr>
              <w:lastRenderedPageBreak/>
              <w:t>XI</w:t>
            </w:r>
            <w:r w:rsidR="005E57DD" w:rsidRPr="00971226">
              <w:rPr>
                <w:rFonts w:ascii="Times New Roman" w:hAnsi="Times New Roman" w:cs="Times New Roman"/>
                <w:b/>
                <w:color w:val="333333"/>
                <w:sz w:val="24"/>
                <w:szCs w:val="24"/>
                <w:highlight w:val="lightGray"/>
                <w:shd w:val="clear" w:color="auto" w:fill="FFFFFF"/>
                <w:lang w:val="en-US"/>
              </w:rPr>
              <w:t>I</w:t>
            </w:r>
            <w:r w:rsidR="00D70AB9">
              <w:rPr>
                <w:rFonts w:ascii="Times New Roman" w:hAnsi="Times New Roman" w:cs="Times New Roman"/>
                <w:b/>
                <w:color w:val="333333"/>
                <w:sz w:val="24"/>
                <w:szCs w:val="24"/>
                <w:highlight w:val="lightGray"/>
                <w:shd w:val="clear" w:color="auto" w:fill="FFFFFF"/>
                <w:lang w:val="en-US"/>
              </w:rPr>
              <w:t>I</w:t>
            </w:r>
            <w:r w:rsidR="005E57DD" w:rsidRPr="00971226">
              <w:rPr>
                <w:rFonts w:ascii="Times New Roman" w:hAnsi="Times New Roman" w:cs="Times New Roman"/>
                <w:b/>
                <w:color w:val="333333"/>
                <w:sz w:val="24"/>
                <w:szCs w:val="24"/>
                <w:highlight w:val="lightGray"/>
                <w:shd w:val="clear" w:color="auto" w:fill="FFFFFF"/>
                <w:lang w:val="en-US"/>
              </w:rPr>
              <w:t xml:space="preserve"> </w:t>
            </w:r>
            <w:r w:rsidR="005E57DD" w:rsidRPr="00971226">
              <w:rPr>
                <w:rFonts w:ascii="Times New Roman" w:hAnsi="Times New Roman" w:cs="Times New Roman"/>
                <w:b/>
                <w:color w:val="333333"/>
                <w:sz w:val="24"/>
                <w:szCs w:val="24"/>
                <w:highlight w:val="lightGray"/>
                <w:shd w:val="clear" w:color="auto" w:fill="FFFFFF"/>
              </w:rPr>
              <w:t>Група</w:t>
            </w:r>
          </w:p>
          <w:p w:rsidR="00120060" w:rsidRDefault="005E57DD" w:rsidP="001138E9">
            <w:pPr>
              <w:spacing w:line="312" w:lineRule="atLeast"/>
              <w:jc w:val="both"/>
              <w:rPr>
                <w:rFonts w:ascii="Times New Roman" w:hAnsi="Times New Roman" w:cs="Times New Roman"/>
                <w:b/>
                <w:color w:val="333333"/>
                <w:sz w:val="24"/>
                <w:szCs w:val="24"/>
                <w:shd w:val="clear" w:color="auto" w:fill="FFFFFF"/>
                <w:lang w:val="en-US"/>
              </w:rPr>
            </w:pPr>
            <w:r w:rsidRPr="00971226">
              <w:rPr>
                <w:rFonts w:ascii="Times New Roman" w:hAnsi="Times New Roman" w:cs="Times New Roman"/>
                <w:b/>
                <w:color w:val="333333"/>
                <w:sz w:val="24"/>
                <w:szCs w:val="24"/>
                <w:highlight w:val="lightGray"/>
                <w:shd w:val="clear" w:color="auto" w:fill="FFFFFF"/>
              </w:rPr>
              <w:t>Изискани/представени от кандидата документи в хода на оценката на проектното предложение:</w:t>
            </w:r>
          </w:p>
          <w:p w:rsidR="005E57DD" w:rsidRPr="005E57DD" w:rsidRDefault="005E57DD" w:rsidP="001138E9">
            <w:pPr>
              <w:spacing w:line="312" w:lineRule="atLeast"/>
              <w:jc w:val="both"/>
              <w:rPr>
                <w:rFonts w:ascii="Times New Roman" w:eastAsia="Times New Roman" w:hAnsi="Times New Roman" w:cs="Times New Roman"/>
                <w:b/>
                <w:bCs/>
                <w:sz w:val="24"/>
                <w:szCs w:val="24"/>
                <w:lang w:eastAsia="bg-BG"/>
              </w:rPr>
            </w:pPr>
            <w:r>
              <w:rPr>
                <w:rFonts w:ascii="Times New Roman" w:hAnsi="Times New Roman" w:cs="Times New Roman"/>
                <w:b/>
                <w:color w:val="333333"/>
                <w:sz w:val="24"/>
                <w:szCs w:val="24"/>
                <w:shd w:val="clear" w:color="auto" w:fill="FFFFFF"/>
              </w:rPr>
              <w:t xml:space="preserve">                                                                                                                  </w:t>
            </w:r>
            <w:r w:rsidR="006C6752">
              <w:rPr>
                <w:rFonts w:ascii="Times New Roman" w:hAnsi="Times New Roman" w:cs="Times New Roman"/>
                <w:b/>
                <w:color w:val="333333"/>
                <w:sz w:val="24"/>
                <w:szCs w:val="24"/>
                <w:shd w:val="clear" w:color="auto" w:fill="FFFFFF"/>
              </w:rPr>
              <w:t xml:space="preserve">       </w:t>
            </w:r>
            <w:r w:rsidRPr="00971226">
              <w:rPr>
                <w:rFonts w:ascii="Times New Roman" w:hAnsi="Times New Roman" w:cs="Times New Roman"/>
                <w:b/>
                <w:color w:val="333333"/>
                <w:sz w:val="24"/>
                <w:szCs w:val="24"/>
                <w:highlight w:val="lightGray"/>
                <w:shd w:val="clear" w:color="auto" w:fill="FFFFFF"/>
              </w:rPr>
              <w:t>Води до отхвърляне</w:t>
            </w:r>
          </w:p>
        </w:tc>
        <w:tc>
          <w:tcPr>
            <w:tcW w:w="236" w:type="dxa"/>
          </w:tcPr>
          <w:p w:rsidR="00120060" w:rsidRPr="005E57DD" w:rsidRDefault="00120060" w:rsidP="001138E9">
            <w:pPr>
              <w:spacing w:line="312" w:lineRule="atLeast"/>
              <w:jc w:val="both"/>
              <w:rPr>
                <w:rFonts w:ascii="Times New Roman" w:eastAsia="Times New Roman" w:hAnsi="Times New Roman" w:cs="Times New Roman"/>
                <w:b/>
                <w:bCs/>
                <w:sz w:val="24"/>
                <w:szCs w:val="24"/>
                <w:lang w:val="en-US" w:eastAsia="bg-BG"/>
              </w:rPr>
            </w:pPr>
          </w:p>
        </w:tc>
      </w:tr>
      <w:tr w:rsidR="005E57DD" w:rsidTr="005E57DD">
        <w:tc>
          <w:tcPr>
            <w:tcW w:w="9982" w:type="dxa"/>
            <w:gridSpan w:val="2"/>
            <w:shd w:val="clear" w:color="auto" w:fill="D9D9D9" w:themeFill="background1" w:themeFillShade="D9"/>
          </w:tcPr>
          <w:tbl>
            <w:tblPr>
              <w:tblW w:w="5000" w:type="pct"/>
              <w:shd w:val="clear" w:color="auto" w:fill="FFFFFF"/>
              <w:tblCellMar>
                <w:top w:w="15" w:type="dxa"/>
                <w:left w:w="15" w:type="dxa"/>
                <w:bottom w:w="15" w:type="dxa"/>
                <w:right w:w="15" w:type="dxa"/>
              </w:tblCellMar>
              <w:tblLook w:val="04A0"/>
            </w:tblPr>
            <w:tblGrid>
              <w:gridCol w:w="7651"/>
              <w:gridCol w:w="2110"/>
            </w:tblGrid>
            <w:tr w:rsidR="005E57DD" w:rsidRPr="005E57DD" w:rsidTr="005E57DD">
              <w:tc>
                <w:tcPr>
                  <w:tcW w:w="3919"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5E57DD" w:rsidRPr="005E57DD" w:rsidRDefault="006C6752" w:rsidP="005E5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33333"/>
                      <w:sz w:val="24"/>
                      <w:szCs w:val="24"/>
                      <w:lang w:eastAsia="bg-BG"/>
                    </w:rPr>
                  </w:pPr>
                  <w:r>
                    <w:rPr>
                      <w:rFonts w:ascii="Times New Roman" w:eastAsia="Times New Roman" w:hAnsi="Times New Roman" w:cs="Times New Roman"/>
                      <w:color w:val="333333"/>
                      <w:sz w:val="24"/>
                      <w:szCs w:val="24"/>
                      <w:lang w:eastAsia="bg-BG"/>
                    </w:rPr>
                    <w:t>1.</w:t>
                  </w:r>
                  <w:r w:rsidR="005E57DD" w:rsidRPr="005E57DD">
                    <w:rPr>
                      <w:rFonts w:ascii="Times New Roman" w:eastAsia="Times New Roman" w:hAnsi="Times New Roman" w:cs="Times New Roman"/>
                      <w:color w:val="333333"/>
                      <w:sz w:val="24"/>
                      <w:szCs w:val="24"/>
                      <w:lang w:eastAsia="bg-BG"/>
                    </w:rPr>
                    <w:t xml:space="preserve">Отстраняването на </w:t>
                  </w:r>
                  <w:proofErr w:type="spellStart"/>
                  <w:r w:rsidR="005E57DD" w:rsidRPr="005E57DD">
                    <w:rPr>
                      <w:rFonts w:ascii="Times New Roman" w:eastAsia="Times New Roman" w:hAnsi="Times New Roman" w:cs="Times New Roman"/>
                      <w:color w:val="333333"/>
                      <w:sz w:val="24"/>
                      <w:szCs w:val="24"/>
                      <w:lang w:eastAsia="bg-BG"/>
                    </w:rPr>
                    <w:t>нередовностите</w:t>
                  </w:r>
                  <w:proofErr w:type="spellEnd"/>
                  <w:r w:rsidR="005E57DD" w:rsidRPr="005E57DD">
                    <w:rPr>
                      <w:rFonts w:ascii="Times New Roman" w:eastAsia="Times New Roman" w:hAnsi="Times New Roman" w:cs="Times New Roman"/>
                      <w:color w:val="333333"/>
                      <w:sz w:val="24"/>
                      <w:szCs w:val="24"/>
                      <w:lang w:eastAsia="bg-BG"/>
                    </w:rPr>
                    <w:t xml:space="preserve"> не води до подобряване качеството на проектното предложение. Важи в случай на изпратено уведомително писмо за отстраняване на </w:t>
                  </w:r>
                  <w:proofErr w:type="spellStart"/>
                  <w:r w:rsidR="005E57DD" w:rsidRPr="005E57DD">
                    <w:rPr>
                      <w:rFonts w:ascii="Times New Roman" w:eastAsia="Times New Roman" w:hAnsi="Times New Roman" w:cs="Times New Roman"/>
                      <w:color w:val="333333"/>
                      <w:sz w:val="24"/>
                      <w:szCs w:val="24"/>
                      <w:lang w:eastAsia="bg-BG"/>
                    </w:rPr>
                    <w:t>нередовности</w:t>
                  </w:r>
                  <w:proofErr w:type="spellEnd"/>
                  <w:r w:rsidR="005E57DD" w:rsidRPr="005E57DD">
                    <w:rPr>
                      <w:rFonts w:ascii="Times New Roman" w:eastAsia="Times New Roman" w:hAnsi="Times New Roman" w:cs="Times New Roman"/>
                      <w:color w:val="333333"/>
                      <w:sz w:val="24"/>
                      <w:szCs w:val="24"/>
                      <w:lang w:eastAsia="bg-BG"/>
                    </w:rPr>
                    <w:t xml:space="preserve"> и/или липса на документи, и предоставен от кандидата отговор</w:t>
                  </w:r>
                </w:p>
              </w:tc>
              <w:tc>
                <w:tcPr>
                  <w:tcW w:w="1081"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5E57DD" w:rsidRPr="005E57DD" w:rsidRDefault="005E57DD" w:rsidP="005E57DD">
                  <w:pPr>
                    <w:spacing w:after="0" w:line="240" w:lineRule="auto"/>
                    <w:rPr>
                      <w:rFonts w:ascii="Times New Roman" w:eastAsia="Times New Roman" w:hAnsi="Times New Roman" w:cs="Times New Roman"/>
                      <w:color w:val="333333"/>
                      <w:sz w:val="24"/>
                      <w:szCs w:val="24"/>
                      <w:lang w:eastAsia="bg-BG"/>
                    </w:rPr>
                  </w:pPr>
                  <w:r w:rsidRPr="005E57DD">
                    <w:rPr>
                      <w:rFonts w:ascii="Times New Roman" w:eastAsia="Times New Roman" w:hAnsi="Times New Roman" w:cs="Times New Roman"/>
                      <w:color w:val="333333"/>
                      <w:sz w:val="24"/>
                      <w:szCs w:val="24"/>
                      <w:lang w:eastAsia="bg-BG"/>
                    </w:rPr>
                    <w:t>Да</w:t>
                  </w:r>
                </w:p>
              </w:tc>
            </w:tr>
          </w:tbl>
          <w:p w:rsidR="005E57DD" w:rsidRPr="005E57DD" w:rsidRDefault="005E57DD" w:rsidP="005E57DD">
            <w:pPr>
              <w:shd w:val="clear" w:color="auto" w:fill="FFFFFF" w:themeFill="background1"/>
              <w:spacing w:line="312" w:lineRule="atLeast"/>
              <w:jc w:val="both"/>
              <w:rPr>
                <w:rFonts w:ascii="Times New Roman" w:hAnsi="Times New Roman" w:cs="Times New Roman"/>
                <w:b/>
                <w:color w:val="333333"/>
                <w:sz w:val="24"/>
                <w:szCs w:val="24"/>
                <w:shd w:val="clear" w:color="auto" w:fill="FFFFFF"/>
              </w:rPr>
            </w:pPr>
          </w:p>
        </w:tc>
        <w:tc>
          <w:tcPr>
            <w:tcW w:w="236" w:type="dxa"/>
          </w:tcPr>
          <w:p w:rsidR="005E57DD" w:rsidRPr="005E57DD" w:rsidRDefault="005E57DD" w:rsidP="005E57DD">
            <w:pPr>
              <w:shd w:val="clear" w:color="auto" w:fill="FFFFFF" w:themeFill="background1"/>
              <w:spacing w:line="312" w:lineRule="atLeast"/>
              <w:jc w:val="both"/>
              <w:rPr>
                <w:rFonts w:ascii="Times New Roman" w:eastAsia="Times New Roman" w:hAnsi="Times New Roman" w:cs="Times New Roman"/>
                <w:b/>
                <w:bCs/>
                <w:sz w:val="24"/>
                <w:szCs w:val="24"/>
                <w:lang w:val="en-US" w:eastAsia="bg-BG"/>
              </w:rPr>
            </w:pPr>
          </w:p>
        </w:tc>
      </w:tr>
      <w:tr w:rsidR="005E57DD" w:rsidTr="005E57DD">
        <w:tc>
          <w:tcPr>
            <w:tcW w:w="9982" w:type="dxa"/>
            <w:gridSpan w:val="2"/>
            <w:shd w:val="clear" w:color="auto" w:fill="D9D9D9" w:themeFill="background1" w:themeFillShade="D9"/>
          </w:tcPr>
          <w:p w:rsidR="00EF3AFA" w:rsidRPr="00971226" w:rsidRDefault="00EA03C7" w:rsidP="00EF3AFA">
            <w:pPr>
              <w:shd w:val="clear" w:color="auto" w:fill="D9D9D9" w:themeFill="background1" w:themeFillShade="D9"/>
              <w:spacing w:line="312" w:lineRule="atLeast"/>
              <w:jc w:val="both"/>
              <w:rPr>
                <w:rFonts w:ascii="Times New Roman" w:hAnsi="Times New Roman" w:cs="Times New Roman"/>
                <w:b/>
                <w:color w:val="333333"/>
                <w:sz w:val="24"/>
                <w:szCs w:val="24"/>
                <w:highlight w:val="lightGray"/>
                <w:shd w:val="clear" w:color="auto" w:fill="FFFFFF"/>
                <w:lang w:val="en-US"/>
              </w:rPr>
            </w:pPr>
            <w:r w:rsidRPr="00971226">
              <w:rPr>
                <w:rFonts w:ascii="Times New Roman" w:hAnsi="Times New Roman" w:cs="Times New Roman"/>
                <w:b/>
                <w:color w:val="333333"/>
                <w:sz w:val="24"/>
                <w:szCs w:val="24"/>
                <w:highlight w:val="lightGray"/>
                <w:shd w:val="clear" w:color="auto" w:fill="FFFFFF"/>
                <w:lang w:val="en-US"/>
              </w:rPr>
              <w:t>XI</w:t>
            </w:r>
            <w:r w:rsidR="00D70AB9">
              <w:rPr>
                <w:rFonts w:ascii="Times New Roman" w:hAnsi="Times New Roman" w:cs="Times New Roman"/>
                <w:b/>
                <w:color w:val="333333"/>
                <w:sz w:val="24"/>
                <w:szCs w:val="24"/>
                <w:highlight w:val="lightGray"/>
                <w:shd w:val="clear" w:color="auto" w:fill="FFFFFF"/>
                <w:lang w:val="en-US"/>
              </w:rPr>
              <w:t>V</w:t>
            </w:r>
            <w:r w:rsidR="00EF3AFA" w:rsidRPr="00971226">
              <w:rPr>
                <w:rFonts w:ascii="Times New Roman" w:hAnsi="Times New Roman" w:cs="Times New Roman"/>
                <w:b/>
                <w:color w:val="333333"/>
                <w:sz w:val="24"/>
                <w:szCs w:val="24"/>
                <w:highlight w:val="lightGray"/>
                <w:shd w:val="clear" w:color="auto" w:fill="FFFFFF"/>
                <w:lang w:val="en-US"/>
              </w:rPr>
              <w:t>.</w:t>
            </w:r>
            <w:r w:rsidR="00EF3AFA" w:rsidRPr="00971226">
              <w:rPr>
                <w:rFonts w:ascii="Times New Roman" w:hAnsi="Times New Roman" w:cs="Times New Roman"/>
                <w:b/>
                <w:color w:val="333333"/>
                <w:sz w:val="24"/>
                <w:szCs w:val="24"/>
                <w:highlight w:val="lightGray"/>
                <w:shd w:val="clear" w:color="auto" w:fill="FFFFFF"/>
              </w:rPr>
              <w:t>Група</w:t>
            </w:r>
          </w:p>
          <w:p w:rsidR="00EF3AFA" w:rsidRDefault="00EF3AFA" w:rsidP="00EF3AFA">
            <w:pPr>
              <w:shd w:val="clear" w:color="auto" w:fill="D9D9D9" w:themeFill="background1" w:themeFillShade="D9"/>
              <w:spacing w:line="312" w:lineRule="atLeast"/>
              <w:jc w:val="both"/>
              <w:rPr>
                <w:rFonts w:ascii="Times New Roman" w:hAnsi="Times New Roman" w:cs="Times New Roman"/>
                <w:b/>
                <w:color w:val="333333"/>
                <w:sz w:val="24"/>
                <w:szCs w:val="24"/>
                <w:shd w:val="clear" w:color="auto" w:fill="FFFFFF"/>
                <w:lang w:val="en-US"/>
              </w:rPr>
            </w:pPr>
            <w:r w:rsidRPr="00971226">
              <w:rPr>
                <w:rFonts w:ascii="Times New Roman" w:hAnsi="Times New Roman" w:cs="Times New Roman"/>
                <w:b/>
                <w:color w:val="333333"/>
                <w:sz w:val="24"/>
                <w:szCs w:val="24"/>
                <w:highlight w:val="lightGray"/>
                <w:shd w:val="clear" w:color="auto" w:fill="FFFFFF"/>
              </w:rPr>
              <w:t>ЗАКЛЮЧЕНИЕ</w:t>
            </w:r>
          </w:p>
          <w:p w:rsidR="00EF3AFA" w:rsidRPr="00EF3AFA" w:rsidRDefault="00EF3AFA" w:rsidP="00EF3AFA">
            <w:pPr>
              <w:shd w:val="clear" w:color="auto" w:fill="D9D9D9" w:themeFill="background1" w:themeFillShade="D9"/>
              <w:spacing w:line="312" w:lineRule="atLeast"/>
              <w:jc w:val="both"/>
              <w:rPr>
                <w:rFonts w:ascii="Times New Roman" w:hAnsi="Times New Roman" w:cs="Times New Roman"/>
                <w:b/>
                <w:color w:val="333333"/>
                <w:sz w:val="24"/>
                <w:szCs w:val="24"/>
                <w:shd w:val="clear" w:color="auto" w:fill="FFFFFF"/>
              </w:rPr>
            </w:pPr>
            <w:r>
              <w:rPr>
                <w:rFonts w:ascii="Times New Roman" w:hAnsi="Times New Roman" w:cs="Times New Roman"/>
                <w:b/>
                <w:color w:val="333333"/>
                <w:sz w:val="24"/>
                <w:szCs w:val="24"/>
                <w:shd w:val="clear" w:color="auto" w:fill="FFFFFF"/>
              </w:rPr>
              <w:t xml:space="preserve">                                                                                                                         </w:t>
            </w:r>
            <w:r w:rsidRPr="00971226">
              <w:rPr>
                <w:rFonts w:ascii="Times New Roman" w:hAnsi="Times New Roman" w:cs="Times New Roman"/>
                <w:b/>
                <w:color w:val="333333"/>
                <w:sz w:val="24"/>
                <w:szCs w:val="24"/>
                <w:highlight w:val="lightGray"/>
                <w:shd w:val="clear" w:color="auto" w:fill="FFFFFF"/>
              </w:rPr>
              <w:t>Води до отхвърляне</w:t>
            </w:r>
          </w:p>
        </w:tc>
        <w:tc>
          <w:tcPr>
            <w:tcW w:w="236" w:type="dxa"/>
          </w:tcPr>
          <w:p w:rsidR="005E57DD" w:rsidRPr="005E57DD" w:rsidRDefault="005E57DD" w:rsidP="005E57DD">
            <w:pPr>
              <w:shd w:val="clear" w:color="auto" w:fill="FFFFFF" w:themeFill="background1"/>
              <w:spacing w:line="312" w:lineRule="atLeast"/>
              <w:jc w:val="both"/>
              <w:rPr>
                <w:rFonts w:ascii="Times New Roman" w:eastAsia="Times New Roman" w:hAnsi="Times New Roman" w:cs="Times New Roman"/>
                <w:b/>
                <w:bCs/>
                <w:sz w:val="24"/>
                <w:szCs w:val="24"/>
                <w:lang w:val="en-US" w:eastAsia="bg-BG"/>
              </w:rPr>
            </w:pPr>
          </w:p>
        </w:tc>
      </w:tr>
      <w:tr w:rsidR="005E57DD" w:rsidTr="005E57DD">
        <w:tc>
          <w:tcPr>
            <w:tcW w:w="9982" w:type="dxa"/>
            <w:gridSpan w:val="2"/>
            <w:shd w:val="clear" w:color="auto" w:fill="D9D9D9" w:themeFill="background1" w:themeFillShade="D9"/>
          </w:tcPr>
          <w:tbl>
            <w:tblPr>
              <w:tblW w:w="5000" w:type="pct"/>
              <w:shd w:val="clear" w:color="auto" w:fill="FFFFFF"/>
              <w:tblCellMar>
                <w:top w:w="15" w:type="dxa"/>
                <w:left w:w="15" w:type="dxa"/>
                <w:bottom w:w="15" w:type="dxa"/>
                <w:right w:w="15" w:type="dxa"/>
              </w:tblCellMar>
              <w:tblLook w:val="04A0"/>
            </w:tblPr>
            <w:tblGrid>
              <w:gridCol w:w="230"/>
              <w:gridCol w:w="7437"/>
              <w:gridCol w:w="2043"/>
              <w:gridCol w:w="56"/>
            </w:tblGrid>
            <w:tr w:rsidR="00EF3AFA" w:rsidRPr="00EF3AFA" w:rsidTr="00EF3AFA">
              <w:tc>
                <w:tcPr>
                  <w:tcW w:w="0" w:type="auto"/>
                  <w:tcBorders>
                    <w:left w:val="nil"/>
                    <w:bottom w:val="single" w:sz="4" w:space="0" w:color="8F8F8F"/>
                  </w:tcBorders>
                  <w:shd w:val="clear" w:color="auto" w:fill="FFFFFF"/>
                  <w:tcMar>
                    <w:top w:w="25" w:type="dxa"/>
                    <w:left w:w="25" w:type="dxa"/>
                    <w:bottom w:w="25" w:type="dxa"/>
                    <w:right w:w="25" w:type="dxa"/>
                  </w:tcMar>
                  <w:hideMark/>
                </w:tcPr>
                <w:p w:rsidR="00EF3AFA" w:rsidRPr="001E3E80" w:rsidRDefault="00EF3AFA" w:rsidP="00EF3AFA">
                  <w:pPr>
                    <w:spacing w:after="0" w:line="240" w:lineRule="auto"/>
                    <w:jc w:val="right"/>
                    <w:rPr>
                      <w:rFonts w:ascii="Times New Roman" w:eastAsia="Times New Roman" w:hAnsi="Times New Roman" w:cs="Times New Roman"/>
                      <w:color w:val="333333"/>
                      <w:sz w:val="24"/>
                      <w:szCs w:val="24"/>
                      <w:lang w:eastAsia="bg-BG"/>
                    </w:rPr>
                  </w:pPr>
                  <w:r w:rsidRPr="001E3E80">
                    <w:rPr>
                      <w:rFonts w:ascii="Times New Roman" w:eastAsia="Times New Roman" w:hAnsi="Times New Roman" w:cs="Times New Roman"/>
                      <w:color w:val="333333"/>
                      <w:sz w:val="24"/>
                      <w:szCs w:val="24"/>
                      <w:lang w:eastAsia="bg-BG"/>
                    </w:rPr>
                    <w:t>1.</w:t>
                  </w:r>
                </w:p>
              </w:tc>
              <w:tc>
                <w:tcPr>
                  <w:tcW w:w="383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F3AFA" w:rsidRPr="001E3E80" w:rsidRDefault="00EF3AFA" w:rsidP="00EF3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33333"/>
                      <w:sz w:val="24"/>
                      <w:szCs w:val="24"/>
                      <w:lang w:eastAsia="bg-BG"/>
                    </w:rPr>
                  </w:pPr>
                  <w:r w:rsidRPr="001E3E80">
                    <w:rPr>
                      <w:rFonts w:ascii="Times New Roman" w:eastAsia="Times New Roman" w:hAnsi="Times New Roman" w:cs="Times New Roman"/>
                      <w:color w:val="333333"/>
                      <w:sz w:val="24"/>
                      <w:szCs w:val="24"/>
                      <w:lang w:eastAsia="bg-BG"/>
                    </w:rPr>
                    <w:t>Няма други причини, поради които проектът да е неизпълним - забрани за осъществяване на дейността, разрешителен режим или друга причина (ако има, да се опише подробно)</w:t>
                  </w: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F3AFA" w:rsidRPr="0081264C" w:rsidRDefault="00EF3AFA" w:rsidP="00EF3AFA">
                  <w:pPr>
                    <w:spacing w:after="0" w:line="240" w:lineRule="auto"/>
                    <w:rPr>
                      <w:rFonts w:ascii="Times New Roman" w:eastAsia="Times New Roman" w:hAnsi="Times New Roman" w:cs="Times New Roman"/>
                      <w:color w:val="333333"/>
                      <w:sz w:val="24"/>
                      <w:szCs w:val="24"/>
                      <w:lang w:eastAsia="bg-BG"/>
                    </w:rPr>
                  </w:pPr>
                  <w:r w:rsidRPr="0081264C">
                    <w:rPr>
                      <w:rFonts w:ascii="Times New Roman" w:eastAsia="Times New Roman" w:hAnsi="Times New Roman" w:cs="Times New Roman"/>
                      <w:color w:val="333333"/>
                      <w:sz w:val="24"/>
                      <w:szCs w:val="24"/>
                      <w:lang w:eastAsia="bg-BG"/>
                    </w:rPr>
                    <w:t>Да</w:t>
                  </w:r>
                </w:p>
              </w:tc>
              <w:tc>
                <w:tcPr>
                  <w:tcW w:w="0" w:type="auto"/>
                  <w:tcBorders>
                    <w:left w:val="nil"/>
                    <w:bottom w:val="single" w:sz="4" w:space="0" w:color="8F8F8F"/>
                  </w:tcBorders>
                  <w:shd w:val="clear" w:color="auto" w:fill="FFFFFF"/>
                  <w:tcMar>
                    <w:top w:w="25" w:type="dxa"/>
                    <w:left w:w="25" w:type="dxa"/>
                    <w:bottom w:w="25" w:type="dxa"/>
                    <w:right w:w="25" w:type="dxa"/>
                  </w:tcMar>
                  <w:hideMark/>
                </w:tcPr>
                <w:p w:rsidR="00EF3AFA" w:rsidRPr="00EF3AFA" w:rsidRDefault="00EF3AFA" w:rsidP="00EF3AFA">
                  <w:pPr>
                    <w:spacing w:after="0" w:line="240" w:lineRule="auto"/>
                    <w:rPr>
                      <w:rFonts w:ascii="Roboto" w:eastAsia="Times New Roman" w:hAnsi="Roboto" w:cs="Times New Roman"/>
                      <w:color w:val="333333"/>
                      <w:sz w:val="16"/>
                      <w:szCs w:val="16"/>
                      <w:lang w:eastAsia="bg-BG"/>
                    </w:rPr>
                  </w:pPr>
                </w:p>
              </w:tc>
            </w:tr>
            <w:tr w:rsidR="00EF3AFA" w:rsidRPr="00EF3AFA" w:rsidTr="00EF3AFA">
              <w:tc>
                <w:tcPr>
                  <w:tcW w:w="0" w:type="auto"/>
                  <w:tcBorders>
                    <w:left w:val="nil"/>
                    <w:bottom w:val="single" w:sz="4" w:space="0" w:color="8F8F8F"/>
                  </w:tcBorders>
                  <w:shd w:val="clear" w:color="auto" w:fill="FFFFFF"/>
                  <w:tcMar>
                    <w:top w:w="25" w:type="dxa"/>
                    <w:left w:w="25" w:type="dxa"/>
                    <w:bottom w:w="25" w:type="dxa"/>
                    <w:right w:w="25" w:type="dxa"/>
                  </w:tcMar>
                  <w:hideMark/>
                </w:tcPr>
                <w:p w:rsidR="00EF3AFA" w:rsidRPr="001E3E80" w:rsidRDefault="00EF3AFA" w:rsidP="00EF3AFA">
                  <w:pPr>
                    <w:spacing w:after="0" w:line="240" w:lineRule="auto"/>
                    <w:jc w:val="right"/>
                    <w:rPr>
                      <w:rFonts w:ascii="Times New Roman" w:eastAsia="Times New Roman" w:hAnsi="Times New Roman" w:cs="Times New Roman"/>
                      <w:color w:val="333333"/>
                      <w:sz w:val="24"/>
                      <w:szCs w:val="24"/>
                      <w:lang w:eastAsia="bg-BG"/>
                    </w:rPr>
                  </w:pPr>
                  <w:r w:rsidRPr="001E3E80">
                    <w:rPr>
                      <w:rFonts w:ascii="Times New Roman" w:eastAsia="Times New Roman" w:hAnsi="Times New Roman" w:cs="Times New Roman"/>
                      <w:color w:val="333333"/>
                      <w:sz w:val="24"/>
                      <w:szCs w:val="24"/>
                      <w:lang w:eastAsia="bg-BG"/>
                    </w:rPr>
                    <w:t>2.</w:t>
                  </w:r>
                </w:p>
              </w:tc>
              <w:tc>
                <w:tcPr>
                  <w:tcW w:w="383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F3AFA" w:rsidRPr="001E3E80" w:rsidRDefault="00EF3AFA" w:rsidP="00EF3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33333"/>
                      <w:sz w:val="24"/>
                      <w:szCs w:val="24"/>
                      <w:lang w:eastAsia="bg-BG"/>
                    </w:rPr>
                  </w:pPr>
                  <w:r w:rsidRPr="001E3E80">
                    <w:rPr>
                      <w:rFonts w:ascii="Times New Roman" w:eastAsia="Times New Roman" w:hAnsi="Times New Roman" w:cs="Times New Roman"/>
                      <w:color w:val="333333"/>
                      <w:sz w:val="24"/>
                      <w:szCs w:val="24"/>
                      <w:lang w:eastAsia="bg-BG"/>
                    </w:rPr>
                    <w:t>Проектното предложение, състоящо се от представен Формуляр за кандидатстване и приложени към него документи, отговаря на критериите за административно съответствие и допустимост.</w:t>
                  </w:r>
                </w:p>
              </w:tc>
              <w:tc>
                <w:tcPr>
                  <w:tcW w:w="1052" w:type="pct"/>
                  <w:tcBorders>
                    <w:left w:val="single" w:sz="4" w:space="0" w:color="8F8F8F"/>
                    <w:bottom w:val="single" w:sz="4" w:space="0" w:color="8F8F8F"/>
                  </w:tcBorders>
                  <w:shd w:val="clear" w:color="auto" w:fill="FFFFFF"/>
                  <w:tcMar>
                    <w:top w:w="25" w:type="dxa"/>
                    <w:left w:w="25" w:type="dxa"/>
                    <w:bottom w:w="25" w:type="dxa"/>
                    <w:right w:w="25" w:type="dxa"/>
                  </w:tcMar>
                  <w:hideMark/>
                </w:tcPr>
                <w:p w:rsidR="00EF3AFA" w:rsidRPr="001E3E80" w:rsidRDefault="00EF3AFA" w:rsidP="00EF3AFA">
                  <w:pPr>
                    <w:spacing w:after="0" w:line="240" w:lineRule="auto"/>
                    <w:rPr>
                      <w:rFonts w:ascii="Times New Roman" w:eastAsia="Times New Roman" w:hAnsi="Times New Roman" w:cs="Times New Roman"/>
                      <w:color w:val="333333"/>
                      <w:sz w:val="24"/>
                      <w:szCs w:val="24"/>
                      <w:lang w:eastAsia="bg-BG"/>
                    </w:rPr>
                  </w:pPr>
                  <w:r w:rsidRPr="0081264C">
                    <w:rPr>
                      <w:rFonts w:ascii="Times New Roman" w:eastAsia="Times New Roman" w:hAnsi="Times New Roman" w:cs="Times New Roman"/>
                      <w:color w:val="333333"/>
                      <w:sz w:val="24"/>
                      <w:szCs w:val="24"/>
                      <w:lang w:eastAsia="bg-BG"/>
                    </w:rPr>
                    <w:t>Да</w:t>
                  </w:r>
                </w:p>
              </w:tc>
              <w:tc>
                <w:tcPr>
                  <w:tcW w:w="0" w:type="auto"/>
                  <w:shd w:val="clear" w:color="auto" w:fill="FFFFFF"/>
                  <w:vAlign w:val="center"/>
                  <w:hideMark/>
                </w:tcPr>
                <w:p w:rsidR="00EF3AFA" w:rsidRPr="00EF3AFA" w:rsidRDefault="00EF3AFA" w:rsidP="00EF3AFA">
                  <w:pPr>
                    <w:spacing w:after="0" w:line="240" w:lineRule="auto"/>
                    <w:rPr>
                      <w:rFonts w:ascii="Times New Roman" w:eastAsia="Times New Roman" w:hAnsi="Times New Roman" w:cs="Times New Roman"/>
                      <w:sz w:val="20"/>
                      <w:szCs w:val="20"/>
                      <w:lang w:eastAsia="bg-BG"/>
                    </w:rPr>
                  </w:pPr>
                </w:p>
              </w:tc>
            </w:tr>
          </w:tbl>
          <w:p w:rsidR="005E57DD" w:rsidRPr="005E57DD" w:rsidRDefault="005E57DD" w:rsidP="005E57DD">
            <w:pPr>
              <w:shd w:val="clear" w:color="auto" w:fill="FFFFFF" w:themeFill="background1"/>
              <w:spacing w:line="312" w:lineRule="atLeast"/>
              <w:jc w:val="both"/>
              <w:rPr>
                <w:rFonts w:ascii="Times New Roman" w:hAnsi="Times New Roman" w:cs="Times New Roman"/>
                <w:b/>
                <w:color w:val="333333"/>
                <w:sz w:val="24"/>
                <w:szCs w:val="24"/>
                <w:shd w:val="clear" w:color="auto" w:fill="FFFFFF"/>
              </w:rPr>
            </w:pPr>
          </w:p>
        </w:tc>
        <w:tc>
          <w:tcPr>
            <w:tcW w:w="236" w:type="dxa"/>
          </w:tcPr>
          <w:p w:rsidR="005E57DD" w:rsidRPr="005E57DD" w:rsidRDefault="005E57DD" w:rsidP="005E57DD">
            <w:pPr>
              <w:shd w:val="clear" w:color="auto" w:fill="FFFFFF" w:themeFill="background1"/>
              <w:spacing w:line="312" w:lineRule="atLeast"/>
              <w:jc w:val="both"/>
              <w:rPr>
                <w:rFonts w:ascii="Times New Roman" w:eastAsia="Times New Roman" w:hAnsi="Times New Roman" w:cs="Times New Roman"/>
                <w:b/>
                <w:bCs/>
                <w:sz w:val="24"/>
                <w:szCs w:val="24"/>
                <w:lang w:val="en-US" w:eastAsia="bg-BG"/>
              </w:rPr>
            </w:pPr>
          </w:p>
        </w:tc>
      </w:tr>
      <w:tr w:rsidR="005E57DD" w:rsidTr="00932B1B">
        <w:trPr>
          <w:trHeight w:val="551"/>
        </w:trPr>
        <w:tc>
          <w:tcPr>
            <w:tcW w:w="9982" w:type="dxa"/>
            <w:gridSpan w:val="2"/>
            <w:shd w:val="clear" w:color="auto" w:fill="D9D9D9" w:themeFill="background1" w:themeFillShade="D9"/>
          </w:tcPr>
          <w:p w:rsidR="00C10743" w:rsidRDefault="00C10743" w:rsidP="005E57DD">
            <w:pPr>
              <w:shd w:val="clear" w:color="auto" w:fill="FFFFFF" w:themeFill="background1"/>
              <w:spacing w:line="312" w:lineRule="atLeast"/>
              <w:jc w:val="both"/>
              <w:rPr>
                <w:rFonts w:ascii="Times New Roman" w:hAnsi="Times New Roman" w:cs="Times New Roman"/>
                <w:b/>
                <w:color w:val="333333"/>
                <w:sz w:val="24"/>
                <w:szCs w:val="24"/>
                <w:highlight w:val="lightGray"/>
                <w:shd w:val="clear" w:color="auto" w:fill="FFFFFF"/>
              </w:rPr>
            </w:pPr>
          </w:p>
          <w:p w:rsidR="00C10743" w:rsidRDefault="00C10743" w:rsidP="005E57DD">
            <w:pPr>
              <w:shd w:val="clear" w:color="auto" w:fill="FFFFFF" w:themeFill="background1"/>
              <w:spacing w:line="312" w:lineRule="atLeast"/>
              <w:jc w:val="both"/>
              <w:rPr>
                <w:rFonts w:ascii="Times New Roman" w:hAnsi="Times New Roman" w:cs="Times New Roman"/>
                <w:b/>
                <w:color w:val="333333"/>
                <w:sz w:val="24"/>
                <w:szCs w:val="24"/>
                <w:highlight w:val="lightGray"/>
                <w:shd w:val="clear" w:color="auto" w:fill="FFFFFF"/>
              </w:rPr>
            </w:pPr>
          </w:p>
          <w:p w:rsidR="00C10743" w:rsidRDefault="00932B1B" w:rsidP="00C10743">
            <w:pPr>
              <w:shd w:val="clear" w:color="auto" w:fill="FFFFFF" w:themeFill="background1"/>
              <w:spacing w:line="312" w:lineRule="atLeast"/>
              <w:jc w:val="both"/>
              <w:rPr>
                <w:rFonts w:ascii="Times New Roman" w:hAnsi="Times New Roman" w:cs="Times New Roman"/>
                <w:b/>
                <w:color w:val="333333"/>
                <w:sz w:val="24"/>
                <w:szCs w:val="24"/>
                <w:highlight w:val="lightGray"/>
                <w:shd w:val="clear" w:color="auto" w:fill="FFFFFF"/>
              </w:rPr>
            </w:pPr>
            <w:r>
              <w:rPr>
                <w:rFonts w:ascii="Times New Roman" w:hAnsi="Times New Roman" w:cs="Times New Roman"/>
                <w:b/>
                <w:color w:val="333333"/>
                <w:sz w:val="24"/>
                <w:szCs w:val="24"/>
                <w:highlight w:val="lightGray"/>
                <w:shd w:val="clear" w:color="auto" w:fill="FFFFFF"/>
              </w:rPr>
              <w:t>ИНСТРУКЦИ</w:t>
            </w:r>
            <w:r w:rsidRPr="00C10743">
              <w:rPr>
                <w:rFonts w:ascii="Times New Roman" w:hAnsi="Times New Roman" w:cs="Times New Roman"/>
                <w:b/>
                <w:color w:val="333333"/>
                <w:sz w:val="24"/>
                <w:szCs w:val="24"/>
                <w:highlight w:val="lightGray"/>
                <w:shd w:val="clear" w:color="auto" w:fill="FFFFFF"/>
              </w:rPr>
              <w:t xml:space="preserve"> ЗА ОЦЕНКА</w:t>
            </w:r>
          </w:p>
          <w:p w:rsidR="00C10743" w:rsidRPr="00932B1B" w:rsidRDefault="00C10743" w:rsidP="00932B1B">
            <w:pPr>
              <w:shd w:val="clear" w:color="auto" w:fill="FFFFFF" w:themeFill="background1"/>
              <w:spacing w:line="312" w:lineRule="atLeast"/>
              <w:ind w:left="360"/>
              <w:jc w:val="both"/>
              <w:rPr>
                <w:rFonts w:ascii="Times New Roman" w:hAnsi="Times New Roman" w:cs="Times New Roman"/>
                <w:b/>
                <w:color w:val="333333"/>
                <w:sz w:val="24"/>
                <w:szCs w:val="24"/>
                <w:highlight w:val="lightGray"/>
                <w:shd w:val="clear" w:color="auto" w:fill="FFFFFF"/>
              </w:rPr>
            </w:pPr>
          </w:p>
        </w:tc>
        <w:tc>
          <w:tcPr>
            <w:tcW w:w="236" w:type="dxa"/>
          </w:tcPr>
          <w:p w:rsidR="005E57DD" w:rsidRDefault="005E57DD" w:rsidP="005E57DD">
            <w:pPr>
              <w:shd w:val="clear" w:color="auto" w:fill="FFFFFF" w:themeFill="background1"/>
              <w:spacing w:line="312" w:lineRule="atLeast"/>
              <w:jc w:val="both"/>
              <w:rPr>
                <w:rFonts w:ascii="Times New Roman" w:eastAsia="Times New Roman" w:hAnsi="Times New Roman" w:cs="Times New Roman"/>
                <w:b/>
                <w:bCs/>
                <w:sz w:val="24"/>
                <w:szCs w:val="24"/>
                <w:lang w:eastAsia="bg-BG"/>
              </w:rPr>
            </w:pPr>
          </w:p>
          <w:p w:rsidR="00C10743" w:rsidRDefault="00C10743" w:rsidP="005E57DD">
            <w:pPr>
              <w:shd w:val="clear" w:color="auto" w:fill="FFFFFF" w:themeFill="background1"/>
              <w:spacing w:line="312" w:lineRule="atLeast"/>
              <w:jc w:val="both"/>
              <w:rPr>
                <w:rFonts w:ascii="Times New Roman" w:eastAsia="Times New Roman" w:hAnsi="Times New Roman" w:cs="Times New Roman"/>
                <w:b/>
                <w:bCs/>
                <w:sz w:val="24"/>
                <w:szCs w:val="24"/>
                <w:lang w:eastAsia="bg-BG"/>
              </w:rPr>
            </w:pPr>
          </w:p>
          <w:p w:rsidR="00C10743" w:rsidRDefault="00C10743" w:rsidP="005E57DD">
            <w:pPr>
              <w:shd w:val="clear" w:color="auto" w:fill="FFFFFF" w:themeFill="background1"/>
              <w:spacing w:line="312" w:lineRule="atLeast"/>
              <w:jc w:val="both"/>
              <w:rPr>
                <w:rFonts w:ascii="Times New Roman" w:eastAsia="Times New Roman" w:hAnsi="Times New Roman" w:cs="Times New Roman"/>
                <w:b/>
                <w:bCs/>
                <w:sz w:val="24"/>
                <w:szCs w:val="24"/>
                <w:lang w:eastAsia="bg-BG"/>
              </w:rPr>
            </w:pPr>
          </w:p>
          <w:p w:rsidR="00C10743" w:rsidRPr="00C10743" w:rsidRDefault="00C10743" w:rsidP="005E57DD">
            <w:pPr>
              <w:shd w:val="clear" w:color="auto" w:fill="FFFFFF" w:themeFill="background1"/>
              <w:spacing w:line="312" w:lineRule="atLeast"/>
              <w:jc w:val="both"/>
              <w:rPr>
                <w:rFonts w:ascii="Times New Roman" w:eastAsia="Times New Roman" w:hAnsi="Times New Roman" w:cs="Times New Roman"/>
                <w:b/>
                <w:bCs/>
                <w:sz w:val="24"/>
                <w:szCs w:val="24"/>
                <w:lang w:eastAsia="bg-BG"/>
              </w:rPr>
            </w:pPr>
          </w:p>
        </w:tc>
      </w:tr>
      <w:tr w:rsidR="00932B1B" w:rsidTr="005E57DD">
        <w:trPr>
          <w:trHeight w:val="714"/>
        </w:trPr>
        <w:tc>
          <w:tcPr>
            <w:tcW w:w="9982" w:type="dxa"/>
            <w:gridSpan w:val="2"/>
            <w:shd w:val="clear" w:color="auto" w:fill="D9D9D9" w:themeFill="background1" w:themeFillShade="D9"/>
          </w:tcPr>
          <w:p w:rsidR="00932B1B" w:rsidRDefault="00932B1B" w:rsidP="00C10743">
            <w:pPr>
              <w:pStyle w:val="a8"/>
              <w:numPr>
                <w:ilvl w:val="0"/>
                <w:numId w:val="2"/>
              </w:numPr>
              <w:shd w:val="clear" w:color="auto" w:fill="FFFFFF" w:themeFill="background1"/>
              <w:spacing w:line="312" w:lineRule="atLeast"/>
              <w:jc w:val="both"/>
              <w:rPr>
                <w:rFonts w:ascii="Times New Roman" w:hAnsi="Times New Roman" w:cs="Times New Roman"/>
                <w:b/>
                <w:color w:val="333333"/>
                <w:sz w:val="24"/>
                <w:szCs w:val="24"/>
                <w:highlight w:val="lightGray"/>
                <w:shd w:val="clear" w:color="auto" w:fill="FFFFFF"/>
              </w:rPr>
            </w:pPr>
            <w:r>
              <w:rPr>
                <w:rFonts w:ascii="Times New Roman" w:hAnsi="Times New Roman" w:cs="Times New Roman"/>
                <w:b/>
                <w:color w:val="333333"/>
                <w:sz w:val="24"/>
                <w:szCs w:val="24"/>
                <w:highlight w:val="lightGray"/>
                <w:shd w:val="clear" w:color="auto" w:fill="FFFFFF"/>
              </w:rPr>
              <w:t>Контролен лист ОАСД</w:t>
            </w:r>
          </w:p>
          <w:p w:rsidR="00932B1B" w:rsidRDefault="00932B1B" w:rsidP="00C10743">
            <w:pPr>
              <w:pStyle w:val="a8"/>
              <w:numPr>
                <w:ilvl w:val="0"/>
                <w:numId w:val="2"/>
              </w:numPr>
              <w:shd w:val="clear" w:color="auto" w:fill="FFFFFF" w:themeFill="background1"/>
              <w:spacing w:line="312" w:lineRule="atLeast"/>
              <w:jc w:val="both"/>
              <w:rPr>
                <w:rFonts w:ascii="Times New Roman" w:hAnsi="Times New Roman" w:cs="Times New Roman"/>
                <w:b/>
                <w:color w:val="333333"/>
                <w:sz w:val="24"/>
                <w:szCs w:val="24"/>
                <w:highlight w:val="lightGray"/>
                <w:shd w:val="clear" w:color="auto" w:fill="FFFFFF"/>
              </w:rPr>
            </w:pPr>
            <w:r>
              <w:rPr>
                <w:rFonts w:ascii="Times New Roman" w:hAnsi="Times New Roman" w:cs="Times New Roman"/>
                <w:b/>
                <w:color w:val="333333"/>
                <w:sz w:val="24"/>
                <w:szCs w:val="24"/>
                <w:highlight w:val="lightGray"/>
                <w:shd w:val="clear" w:color="auto" w:fill="FFFFFF"/>
              </w:rPr>
              <w:t>Контролен лист Посещение на място</w:t>
            </w:r>
          </w:p>
        </w:tc>
        <w:tc>
          <w:tcPr>
            <w:tcW w:w="236" w:type="dxa"/>
          </w:tcPr>
          <w:p w:rsidR="00932B1B" w:rsidRDefault="00932B1B" w:rsidP="005E57DD">
            <w:pPr>
              <w:shd w:val="clear" w:color="auto" w:fill="FFFFFF" w:themeFill="background1"/>
              <w:spacing w:line="312" w:lineRule="atLeast"/>
              <w:jc w:val="both"/>
              <w:rPr>
                <w:rFonts w:ascii="Times New Roman" w:eastAsia="Times New Roman" w:hAnsi="Times New Roman" w:cs="Times New Roman"/>
                <w:b/>
                <w:bCs/>
                <w:sz w:val="24"/>
                <w:szCs w:val="24"/>
                <w:lang w:eastAsia="bg-BG"/>
              </w:rPr>
            </w:pPr>
          </w:p>
        </w:tc>
      </w:tr>
    </w:tbl>
    <w:p w:rsidR="00460484" w:rsidRPr="00EF3AFA" w:rsidRDefault="00460484" w:rsidP="009153A9">
      <w:pPr>
        <w:spacing w:after="0" w:line="312" w:lineRule="atLeast"/>
      </w:pPr>
    </w:p>
    <w:p w:rsidR="00460484" w:rsidRPr="00460484" w:rsidRDefault="00460484" w:rsidP="00460484">
      <w:pPr>
        <w:pStyle w:val="a5"/>
        <w:jc w:val="center"/>
        <w:rPr>
          <w:rFonts w:ascii="Times New Roman" w:hAnsi="Times New Roman" w:cs="Times New Roman"/>
          <w:sz w:val="20"/>
          <w:szCs w:val="20"/>
          <w:lang w:val="en-US"/>
        </w:rPr>
      </w:pPr>
      <w:r w:rsidRPr="00460484">
        <w:rPr>
          <w:rFonts w:ascii="Times New Roman" w:hAnsi="Times New Roman" w:cs="Times New Roman"/>
          <w:noProof/>
          <w:sz w:val="20"/>
          <w:szCs w:val="20"/>
          <w:lang w:eastAsia="bg-BG"/>
        </w:rPr>
        <w:drawing>
          <wp:inline distT="0" distB="0" distL="0" distR="0">
            <wp:extent cx="364490" cy="459740"/>
            <wp:effectExtent l="19050" t="0" r="0" b="0"/>
            <wp:docPr id="1" name="Picture 28"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anite"/>
                    <pic:cNvPicPr>
                      <a:picLocks noChangeAspect="1" noChangeArrowheads="1"/>
                    </pic:cNvPicPr>
                  </pic:nvPicPr>
                  <pic:blipFill>
                    <a:blip r:embed="rId10" cstate="print"/>
                    <a:srcRect/>
                    <a:stretch>
                      <a:fillRect/>
                    </a:stretch>
                  </pic:blipFill>
                  <pic:spPr bwMode="auto">
                    <a:xfrm>
                      <a:off x="0" y="0"/>
                      <a:ext cx="364490" cy="459740"/>
                    </a:xfrm>
                    <a:prstGeom prst="rect">
                      <a:avLst/>
                    </a:prstGeom>
                    <a:noFill/>
                    <a:ln w="9525">
                      <a:noFill/>
                      <a:miter lim="800000"/>
                      <a:headEnd/>
                      <a:tailEnd/>
                    </a:ln>
                  </pic:spPr>
                </pic:pic>
              </a:graphicData>
            </a:graphic>
          </wp:inline>
        </w:drawing>
      </w:r>
      <w:r w:rsidR="009153A9">
        <w:rPr>
          <w:rFonts w:ascii="Times New Roman" w:hAnsi="Times New Roman" w:cs="Times New Roman"/>
          <w:noProof/>
          <w:sz w:val="20"/>
          <w:szCs w:val="20"/>
          <w:lang w:eastAsia="bg-BG"/>
        </w:rPr>
        <w:t xml:space="preserve">         </w:t>
      </w:r>
      <w:r w:rsidRPr="00460484">
        <w:rPr>
          <w:rFonts w:ascii="Times New Roman" w:hAnsi="Times New Roman" w:cs="Times New Roman"/>
          <w:noProof/>
          <w:sz w:val="20"/>
          <w:szCs w:val="20"/>
          <w:lang w:eastAsia="bg-BG"/>
        </w:rPr>
        <w:drawing>
          <wp:inline distT="0" distB="0" distL="0" distR="0">
            <wp:extent cx="322580" cy="459740"/>
            <wp:effectExtent l="19050" t="0" r="1270" b="0"/>
            <wp:docPr id="2" name="Picture 27"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uky_sign (1)"/>
                    <pic:cNvPicPr>
                      <a:picLocks noChangeAspect="1" noChangeArrowheads="1"/>
                    </pic:cNvPicPr>
                  </pic:nvPicPr>
                  <pic:blipFill>
                    <a:blip r:embed="rId11" cstate="print"/>
                    <a:srcRect/>
                    <a:stretch>
                      <a:fillRect/>
                    </a:stretch>
                  </pic:blipFill>
                  <pic:spPr bwMode="auto">
                    <a:xfrm>
                      <a:off x="0" y="0"/>
                      <a:ext cx="322580" cy="459740"/>
                    </a:xfrm>
                    <a:prstGeom prst="rect">
                      <a:avLst/>
                    </a:prstGeom>
                    <a:noFill/>
                    <a:ln w="9525">
                      <a:noFill/>
                      <a:miter lim="800000"/>
                      <a:headEnd/>
                      <a:tailEnd/>
                    </a:ln>
                  </pic:spPr>
                </pic:pic>
              </a:graphicData>
            </a:graphic>
          </wp:inline>
        </w:drawing>
      </w:r>
      <w:r w:rsidR="009153A9">
        <w:rPr>
          <w:rFonts w:ascii="Times New Roman" w:hAnsi="Times New Roman" w:cs="Times New Roman"/>
          <w:noProof/>
          <w:sz w:val="20"/>
          <w:szCs w:val="20"/>
          <w:lang w:eastAsia="bg-BG"/>
        </w:rPr>
        <w:t xml:space="preserve">       </w:t>
      </w:r>
      <w:r w:rsidRPr="00460484">
        <w:rPr>
          <w:rFonts w:ascii="Times New Roman" w:hAnsi="Times New Roman" w:cs="Times New Roman"/>
          <w:noProof/>
          <w:sz w:val="20"/>
          <w:szCs w:val="20"/>
          <w:lang w:eastAsia="bg-BG"/>
        </w:rPr>
        <w:drawing>
          <wp:inline distT="0" distB="0" distL="0" distR="0">
            <wp:extent cx="391160" cy="518160"/>
            <wp:effectExtent l="19050" t="0" r="8890" b="0"/>
            <wp:docPr id="3" name="Picture 26"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hepelare"/>
                    <pic:cNvPicPr>
                      <a:picLocks noChangeAspect="1" noChangeArrowheads="1"/>
                    </pic:cNvPicPr>
                  </pic:nvPicPr>
                  <pic:blipFill>
                    <a:blip r:embed="rId12" cstate="print"/>
                    <a:srcRect/>
                    <a:stretch>
                      <a:fillRect/>
                    </a:stretch>
                  </pic:blipFill>
                  <pic:spPr bwMode="auto">
                    <a:xfrm>
                      <a:off x="0" y="0"/>
                      <a:ext cx="391160" cy="518160"/>
                    </a:xfrm>
                    <a:prstGeom prst="rect">
                      <a:avLst/>
                    </a:prstGeom>
                    <a:noFill/>
                    <a:ln w="9525">
                      <a:noFill/>
                      <a:miter lim="800000"/>
                      <a:headEnd/>
                      <a:tailEnd/>
                    </a:ln>
                  </pic:spPr>
                </pic:pic>
              </a:graphicData>
            </a:graphic>
          </wp:inline>
        </w:drawing>
      </w:r>
    </w:p>
    <w:p w:rsidR="00460484" w:rsidRPr="009153A9" w:rsidRDefault="00460484" w:rsidP="009153A9">
      <w:pPr>
        <w:pStyle w:val="a5"/>
        <w:jc w:val="center"/>
        <w:rPr>
          <w:rFonts w:ascii="Times New Roman" w:hAnsi="Times New Roman" w:cs="Times New Roman"/>
          <w:sz w:val="20"/>
          <w:szCs w:val="20"/>
        </w:rPr>
      </w:pPr>
      <w:r w:rsidRPr="00460484">
        <w:rPr>
          <w:rFonts w:ascii="Times New Roman" w:hAnsi="Times New Roman" w:cs="Times New Roman"/>
          <w:sz w:val="20"/>
          <w:szCs w:val="20"/>
        </w:rPr>
        <w:t>Споразумение за изпълнение на Стратегия за водено от общностите местно развитие на Сдружение с нестопанска цел Местна инициативна група „Преспа“-общини Баните, Лъки и Чепеларе РД 50-144/21.10.2016</w:t>
      </w:r>
      <w:r w:rsidR="009A12B7">
        <w:rPr>
          <w:rFonts w:ascii="Times New Roman" w:hAnsi="Times New Roman" w:cs="Times New Roman"/>
          <w:sz w:val="20"/>
          <w:szCs w:val="20"/>
        </w:rPr>
        <w:t xml:space="preserve"> </w:t>
      </w:r>
      <w:r w:rsidRPr="00460484">
        <w:rPr>
          <w:rFonts w:ascii="Times New Roman" w:hAnsi="Times New Roman" w:cs="Times New Roman"/>
          <w:sz w:val="20"/>
          <w:szCs w:val="20"/>
        </w:rPr>
        <w:t>година и Допълнително споразумение РД 50-144/04.07.2018</w:t>
      </w:r>
      <w:r w:rsidR="009A12B7">
        <w:rPr>
          <w:rFonts w:ascii="Times New Roman" w:hAnsi="Times New Roman" w:cs="Times New Roman"/>
          <w:sz w:val="20"/>
          <w:szCs w:val="20"/>
        </w:rPr>
        <w:t xml:space="preserve"> </w:t>
      </w:r>
      <w:r w:rsidRPr="00460484">
        <w:rPr>
          <w:rFonts w:ascii="Times New Roman" w:hAnsi="Times New Roman" w:cs="Times New Roman"/>
          <w:sz w:val="20"/>
          <w:szCs w:val="20"/>
        </w:rPr>
        <w:t>година.</w:t>
      </w:r>
    </w:p>
    <w:sectPr w:rsidR="00460484" w:rsidRPr="009153A9" w:rsidSect="00460484">
      <w:pgSz w:w="11906" w:h="16838"/>
      <w:pgMar w:top="567" w:right="991"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B2146"/>
    <w:multiLevelType w:val="hybridMultilevel"/>
    <w:tmpl w:val="F6083D4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7B3E3B09"/>
    <w:multiLevelType w:val="hybridMultilevel"/>
    <w:tmpl w:val="59DEED62"/>
    <w:lvl w:ilvl="0" w:tplc="8B5E01D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C50C3"/>
    <w:rsid w:val="00001AB8"/>
    <w:rsid w:val="0001331F"/>
    <w:rsid w:val="00051E47"/>
    <w:rsid w:val="000A6DC9"/>
    <w:rsid w:val="000D0EA4"/>
    <w:rsid w:val="000F69D8"/>
    <w:rsid w:val="000F781F"/>
    <w:rsid w:val="00101DD2"/>
    <w:rsid w:val="00103088"/>
    <w:rsid w:val="0011388F"/>
    <w:rsid w:val="001138E9"/>
    <w:rsid w:val="00120060"/>
    <w:rsid w:val="00134A49"/>
    <w:rsid w:val="00136ED7"/>
    <w:rsid w:val="00147AF8"/>
    <w:rsid w:val="00183A4D"/>
    <w:rsid w:val="00193F75"/>
    <w:rsid w:val="001A1CE4"/>
    <w:rsid w:val="001A3813"/>
    <w:rsid w:val="001A3B19"/>
    <w:rsid w:val="001A65D7"/>
    <w:rsid w:val="001C5468"/>
    <w:rsid w:val="001D267F"/>
    <w:rsid w:val="001E3E80"/>
    <w:rsid w:val="00210816"/>
    <w:rsid w:val="00211F75"/>
    <w:rsid w:val="0021619A"/>
    <w:rsid w:val="00224328"/>
    <w:rsid w:val="002248C2"/>
    <w:rsid w:val="00241FDF"/>
    <w:rsid w:val="0026081D"/>
    <w:rsid w:val="00276C16"/>
    <w:rsid w:val="002A3C00"/>
    <w:rsid w:val="002B3641"/>
    <w:rsid w:val="002D0739"/>
    <w:rsid w:val="002F009D"/>
    <w:rsid w:val="00337140"/>
    <w:rsid w:val="00357FB3"/>
    <w:rsid w:val="00376AD1"/>
    <w:rsid w:val="00386C31"/>
    <w:rsid w:val="003C223A"/>
    <w:rsid w:val="00400105"/>
    <w:rsid w:val="00460484"/>
    <w:rsid w:val="004623A8"/>
    <w:rsid w:val="00473838"/>
    <w:rsid w:val="0048674F"/>
    <w:rsid w:val="00497C43"/>
    <w:rsid w:val="004A6BDD"/>
    <w:rsid w:val="004C0B92"/>
    <w:rsid w:val="004E7029"/>
    <w:rsid w:val="004F2425"/>
    <w:rsid w:val="004F3304"/>
    <w:rsid w:val="004F7D4A"/>
    <w:rsid w:val="0053363D"/>
    <w:rsid w:val="00593370"/>
    <w:rsid w:val="005C3EB2"/>
    <w:rsid w:val="005E57DD"/>
    <w:rsid w:val="00614C64"/>
    <w:rsid w:val="0061513F"/>
    <w:rsid w:val="00677AE9"/>
    <w:rsid w:val="00693C74"/>
    <w:rsid w:val="00694DE1"/>
    <w:rsid w:val="006B4B63"/>
    <w:rsid w:val="006B5C05"/>
    <w:rsid w:val="006C50C3"/>
    <w:rsid w:val="006C6752"/>
    <w:rsid w:val="006E1B54"/>
    <w:rsid w:val="006E5B8E"/>
    <w:rsid w:val="006F4D0F"/>
    <w:rsid w:val="007038CA"/>
    <w:rsid w:val="00715219"/>
    <w:rsid w:val="00715EC6"/>
    <w:rsid w:val="0072756F"/>
    <w:rsid w:val="0076047C"/>
    <w:rsid w:val="00774D97"/>
    <w:rsid w:val="007841B7"/>
    <w:rsid w:val="007A2F77"/>
    <w:rsid w:val="007E4A35"/>
    <w:rsid w:val="007E6B9C"/>
    <w:rsid w:val="007F1F01"/>
    <w:rsid w:val="007F739C"/>
    <w:rsid w:val="00801D0B"/>
    <w:rsid w:val="0081264C"/>
    <w:rsid w:val="008147ED"/>
    <w:rsid w:val="00866F89"/>
    <w:rsid w:val="00875E9E"/>
    <w:rsid w:val="00885B95"/>
    <w:rsid w:val="008B1C02"/>
    <w:rsid w:val="008B244E"/>
    <w:rsid w:val="008F6A47"/>
    <w:rsid w:val="009032FD"/>
    <w:rsid w:val="009151C6"/>
    <w:rsid w:val="009153A9"/>
    <w:rsid w:val="00932B1B"/>
    <w:rsid w:val="009559F7"/>
    <w:rsid w:val="009573CA"/>
    <w:rsid w:val="00971226"/>
    <w:rsid w:val="00977F08"/>
    <w:rsid w:val="00985AF0"/>
    <w:rsid w:val="0099179C"/>
    <w:rsid w:val="009A12B7"/>
    <w:rsid w:val="009D156D"/>
    <w:rsid w:val="009F2310"/>
    <w:rsid w:val="009F4868"/>
    <w:rsid w:val="00A10C68"/>
    <w:rsid w:val="00A14384"/>
    <w:rsid w:val="00A31A42"/>
    <w:rsid w:val="00A504B6"/>
    <w:rsid w:val="00A51846"/>
    <w:rsid w:val="00A54C9E"/>
    <w:rsid w:val="00A6456C"/>
    <w:rsid w:val="00A707AB"/>
    <w:rsid w:val="00A76039"/>
    <w:rsid w:val="00A842E9"/>
    <w:rsid w:val="00AA2D62"/>
    <w:rsid w:val="00AD01C2"/>
    <w:rsid w:val="00AF39DC"/>
    <w:rsid w:val="00B1005E"/>
    <w:rsid w:val="00B31970"/>
    <w:rsid w:val="00B379B9"/>
    <w:rsid w:val="00B409BE"/>
    <w:rsid w:val="00B5330F"/>
    <w:rsid w:val="00B62F40"/>
    <w:rsid w:val="00B67755"/>
    <w:rsid w:val="00B84852"/>
    <w:rsid w:val="00B923A7"/>
    <w:rsid w:val="00BA6367"/>
    <w:rsid w:val="00BB29B0"/>
    <w:rsid w:val="00BB667C"/>
    <w:rsid w:val="00BB72E0"/>
    <w:rsid w:val="00BD0111"/>
    <w:rsid w:val="00BE1577"/>
    <w:rsid w:val="00BF220C"/>
    <w:rsid w:val="00C01BBA"/>
    <w:rsid w:val="00C021CA"/>
    <w:rsid w:val="00C02CF9"/>
    <w:rsid w:val="00C10743"/>
    <w:rsid w:val="00C1753F"/>
    <w:rsid w:val="00C235F7"/>
    <w:rsid w:val="00C57707"/>
    <w:rsid w:val="00C76DCB"/>
    <w:rsid w:val="00C77FBC"/>
    <w:rsid w:val="00C85546"/>
    <w:rsid w:val="00C90050"/>
    <w:rsid w:val="00CF1867"/>
    <w:rsid w:val="00D064E8"/>
    <w:rsid w:val="00D06914"/>
    <w:rsid w:val="00D206A8"/>
    <w:rsid w:val="00D328A2"/>
    <w:rsid w:val="00D422AA"/>
    <w:rsid w:val="00D44D9B"/>
    <w:rsid w:val="00D45ED9"/>
    <w:rsid w:val="00D4603F"/>
    <w:rsid w:val="00D53B7E"/>
    <w:rsid w:val="00D5536D"/>
    <w:rsid w:val="00D5549A"/>
    <w:rsid w:val="00D70AB9"/>
    <w:rsid w:val="00D76AC6"/>
    <w:rsid w:val="00D77D7C"/>
    <w:rsid w:val="00DB76F6"/>
    <w:rsid w:val="00DC3440"/>
    <w:rsid w:val="00DC4F54"/>
    <w:rsid w:val="00E007D7"/>
    <w:rsid w:val="00E05D72"/>
    <w:rsid w:val="00E107FE"/>
    <w:rsid w:val="00E13275"/>
    <w:rsid w:val="00E2752B"/>
    <w:rsid w:val="00E450AF"/>
    <w:rsid w:val="00E52EA6"/>
    <w:rsid w:val="00E54DAE"/>
    <w:rsid w:val="00E91760"/>
    <w:rsid w:val="00E92C43"/>
    <w:rsid w:val="00EA03C7"/>
    <w:rsid w:val="00EA2973"/>
    <w:rsid w:val="00EB5A50"/>
    <w:rsid w:val="00EC0902"/>
    <w:rsid w:val="00EF08AF"/>
    <w:rsid w:val="00EF1554"/>
    <w:rsid w:val="00EF25A9"/>
    <w:rsid w:val="00EF3AFA"/>
    <w:rsid w:val="00EF437A"/>
    <w:rsid w:val="00EF65D9"/>
    <w:rsid w:val="00F071FB"/>
    <w:rsid w:val="00F11AC5"/>
    <w:rsid w:val="00FB32C0"/>
    <w:rsid w:val="00FD3AAB"/>
    <w:rsid w:val="00FE0BF9"/>
    <w:rsid w:val="00FE138F"/>
    <w:rsid w:val="00FF4D0D"/>
    <w:rsid w:val="00FF79C7"/>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6A8"/>
  </w:style>
  <w:style w:type="paragraph" w:styleId="2">
    <w:name w:val="heading 2"/>
    <w:basedOn w:val="a"/>
    <w:link w:val="20"/>
    <w:uiPriority w:val="9"/>
    <w:qFormat/>
    <w:rsid w:val="006C50C3"/>
    <w:pPr>
      <w:spacing w:before="100" w:beforeAutospacing="1" w:after="100" w:afterAutospacing="1" w:line="240" w:lineRule="auto"/>
      <w:outlineLvl w:val="1"/>
    </w:pPr>
    <w:rPr>
      <w:rFonts w:ascii="Times New Roman" w:eastAsia="Times New Roman" w:hAnsi="Times New Roman" w:cs="Times New Roman"/>
      <w:b/>
      <w:bCs/>
      <w:sz w:val="36"/>
      <w:szCs w:val="36"/>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uiPriority w:val="9"/>
    <w:rsid w:val="006C50C3"/>
    <w:rPr>
      <w:rFonts w:ascii="Times New Roman" w:eastAsia="Times New Roman" w:hAnsi="Times New Roman" w:cs="Times New Roman"/>
      <w:b/>
      <w:bCs/>
      <w:sz w:val="36"/>
      <w:szCs w:val="36"/>
      <w:lang w:eastAsia="bg-BG"/>
    </w:rPr>
  </w:style>
  <w:style w:type="paragraph" w:styleId="HTML">
    <w:name w:val="HTML Preformatted"/>
    <w:basedOn w:val="a"/>
    <w:link w:val="HTML0"/>
    <w:uiPriority w:val="99"/>
    <w:unhideWhenUsed/>
    <w:rsid w:val="006C5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6C50C3"/>
    <w:rPr>
      <w:rFonts w:ascii="Courier New" w:eastAsia="Times New Roman" w:hAnsi="Courier New" w:cs="Courier New"/>
      <w:sz w:val="20"/>
      <w:szCs w:val="20"/>
      <w:lang w:eastAsia="bg-BG"/>
    </w:rPr>
  </w:style>
  <w:style w:type="character" w:customStyle="1" w:styleId="filled-value">
    <w:name w:val="filled-value"/>
    <w:basedOn w:val="a0"/>
    <w:rsid w:val="006C50C3"/>
  </w:style>
  <w:style w:type="paragraph" w:styleId="a3">
    <w:name w:val="Balloon Text"/>
    <w:basedOn w:val="a"/>
    <w:link w:val="a4"/>
    <w:uiPriority w:val="99"/>
    <w:semiHidden/>
    <w:unhideWhenUsed/>
    <w:rsid w:val="00460484"/>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460484"/>
    <w:rPr>
      <w:rFonts w:ascii="Tahoma" w:hAnsi="Tahoma" w:cs="Tahoma"/>
      <w:sz w:val="16"/>
      <w:szCs w:val="16"/>
    </w:rPr>
  </w:style>
  <w:style w:type="paragraph" w:styleId="a5">
    <w:name w:val="No Spacing"/>
    <w:uiPriority w:val="1"/>
    <w:qFormat/>
    <w:rsid w:val="00460484"/>
    <w:pPr>
      <w:spacing w:after="0" w:line="240" w:lineRule="auto"/>
    </w:pPr>
  </w:style>
  <w:style w:type="paragraph" w:styleId="a6">
    <w:name w:val="footer"/>
    <w:basedOn w:val="a"/>
    <w:link w:val="a7"/>
    <w:semiHidden/>
    <w:unhideWhenUsed/>
    <w:rsid w:val="00460484"/>
    <w:pPr>
      <w:widowControl w:val="0"/>
      <w:tabs>
        <w:tab w:val="center" w:pos="4536"/>
        <w:tab w:val="right" w:pos="9072"/>
      </w:tabs>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customStyle="1" w:styleId="a7">
    <w:name w:val="Долен колонтитул Знак"/>
    <w:basedOn w:val="a0"/>
    <w:link w:val="a6"/>
    <w:semiHidden/>
    <w:rsid w:val="00460484"/>
    <w:rPr>
      <w:rFonts w:ascii="Times New Roman" w:eastAsia="Times New Roman" w:hAnsi="Times New Roman" w:cs="Times New Roman"/>
      <w:sz w:val="20"/>
      <w:szCs w:val="20"/>
      <w:lang w:eastAsia="bg-BG"/>
    </w:rPr>
  </w:style>
  <w:style w:type="paragraph" w:styleId="a8">
    <w:name w:val="List Paragraph"/>
    <w:aliases w:val="ПАРАГРАФ,List Paragraph1,List1,List Paragraph11,List Paragraph111,Colorful List - Accent 11,List Paragraph1111"/>
    <w:basedOn w:val="a"/>
    <w:link w:val="a9"/>
    <w:qFormat/>
    <w:rsid w:val="000A6DC9"/>
    <w:pPr>
      <w:ind w:left="720"/>
      <w:contextualSpacing/>
    </w:pPr>
  </w:style>
  <w:style w:type="character" w:customStyle="1" w:styleId="a9">
    <w:name w:val="Списък на абзаци Знак"/>
    <w:aliases w:val="ПАРАГРАФ Знак,List Paragraph1 Знак,List1 Знак,List Paragraph11 Знак,List Paragraph111 Знак,Colorful List - Accent 11 Знак,List Paragraph1111 Знак"/>
    <w:link w:val="a8"/>
    <w:qFormat/>
    <w:rsid w:val="001A1CE4"/>
  </w:style>
  <w:style w:type="table" w:styleId="aa">
    <w:name w:val="Table Grid"/>
    <w:basedOn w:val="a1"/>
    <w:uiPriority w:val="59"/>
    <w:rsid w:val="007E6B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3745940">
      <w:bodyDiv w:val="1"/>
      <w:marLeft w:val="0"/>
      <w:marRight w:val="0"/>
      <w:marTop w:val="0"/>
      <w:marBottom w:val="0"/>
      <w:divBdr>
        <w:top w:val="none" w:sz="0" w:space="0" w:color="auto"/>
        <w:left w:val="none" w:sz="0" w:space="0" w:color="auto"/>
        <w:bottom w:val="none" w:sz="0" w:space="0" w:color="auto"/>
        <w:right w:val="none" w:sz="0" w:space="0" w:color="auto"/>
      </w:divBdr>
    </w:div>
    <w:div w:id="377703184">
      <w:bodyDiv w:val="1"/>
      <w:marLeft w:val="0"/>
      <w:marRight w:val="0"/>
      <w:marTop w:val="0"/>
      <w:marBottom w:val="0"/>
      <w:divBdr>
        <w:top w:val="none" w:sz="0" w:space="0" w:color="auto"/>
        <w:left w:val="none" w:sz="0" w:space="0" w:color="auto"/>
        <w:bottom w:val="none" w:sz="0" w:space="0" w:color="auto"/>
        <w:right w:val="none" w:sz="0" w:space="0" w:color="auto"/>
      </w:divBdr>
    </w:div>
    <w:div w:id="460390513">
      <w:bodyDiv w:val="1"/>
      <w:marLeft w:val="0"/>
      <w:marRight w:val="0"/>
      <w:marTop w:val="0"/>
      <w:marBottom w:val="0"/>
      <w:divBdr>
        <w:top w:val="none" w:sz="0" w:space="0" w:color="auto"/>
        <w:left w:val="none" w:sz="0" w:space="0" w:color="auto"/>
        <w:bottom w:val="none" w:sz="0" w:space="0" w:color="auto"/>
        <w:right w:val="none" w:sz="0" w:space="0" w:color="auto"/>
      </w:divBdr>
    </w:div>
    <w:div w:id="524634882">
      <w:bodyDiv w:val="1"/>
      <w:marLeft w:val="0"/>
      <w:marRight w:val="0"/>
      <w:marTop w:val="0"/>
      <w:marBottom w:val="0"/>
      <w:divBdr>
        <w:top w:val="none" w:sz="0" w:space="0" w:color="auto"/>
        <w:left w:val="none" w:sz="0" w:space="0" w:color="auto"/>
        <w:bottom w:val="none" w:sz="0" w:space="0" w:color="auto"/>
        <w:right w:val="none" w:sz="0" w:space="0" w:color="auto"/>
      </w:divBdr>
      <w:divsChild>
        <w:div w:id="1999072948">
          <w:marLeft w:val="0"/>
          <w:marRight w:val="0"/>
          <w:marTop w:val="125"/>
          <w:marBottom w:val="0"/>
          <w:divBdr>
            <w:top w:val="none" w:sz="0" w:space="0" w:color="auto"/>
            <w:left w:val="none" w:sz="0" w:space="0" w:color="auto"/>
            <w:bottom w:val="none" w:sz="0" w:space="0" w:color="auto"/>
            <w:right w:val="none" w:sz="0" w:space="0" w:color="auto"/>
          </w:divBdr>
          <w:divsChild>
            <w:div w:id="811485056">
              <w:marLeft w:val="0"/>
              <w:marRight w:val="0"/>
              <w:marTop w:val="0"/>
              <w:marBottom w:val="0"/>
              <w:divBdr>
                <w:top w:val="none" w:sz="0" w:space="0" w:color="auto"/>
                <w:left w:val="none" w:sz="0" w:space="0" w:color="auto"/>
                <w:bottom w:val="none" w:sz="0" w:space="0" w:color="auto"/>
                <w:right w:val="none" w:sz="0" w:space="0" w:color="auto"/>
              </w:divBdr>
            </w:div>
            <w:div w:id="658845886">
              <w:marLeft w:val="0"/>
              <w:marRight w:val="0"/>
              <w:marTop w:val="0"/>
              <w:marBottom w:val="0"/>
              <w:divBdr>
                <w:top w:val="none" w:sz="0" w:space="0" w:color="auto"/>
                <w:left w:val="none" w:sz="0" w:space="0" w:color="auto"/>
                <w:bottom w:val="none" w:sz="0" w:space="0" w:color="auto"/>
                <w:right w:val="none" w:sz="0" w:space="0" w:color="auto"/>
              </w:divBdr>
            </w:div>
            <w:div w:id="75051949">
              <w:marLeft w:val="0"/>
              <w:marRight w:val="0"/>
              <w:marTop w:val="0"/>
              <w:marBottom w:val="0"/>
              <w:divBdr>
                <w:top w:val="none" w:sz="0" w:space="0" w:color="auto"/>
                <w:left w:val="none" w:sz="0" w:space="0" w:color="auto"/>
                <w:bottom w:val="none" w:sz="0" w:space="0" w:color="auto"/>
                <w:right w:val="none" w:sz="0" w:space="0" w:color="auto"/>
              </w:divBdr>
            </w:div>
            <w:div w:id="2037848311">
              <w:marLeft w:val="0"/>
              <w:marRight w:val="0"/>
              <w:marTop w:val="0"/>
              <w:marBottom w:val="0"/>
              <w:divBdr>
                <w:top w:val="none" w:sz="0" w:space="0" w:color="auto"/>
                <w:left w:val="none" w:sz="0" w:space="0" w:color="auto"/>
                <w:bottom w:val="none" w:sz="0" w:space="0" w:color="auto"/>
                <w:right w:val="none" w:sz="0" w:space="0" w:color="auto"/>
              </w:divBdr>
            </w:div>
            <w:div w:id="1181701318">
              <w:marLeft w:val="0"/>
              <w:marRight w:val="0"/>
              <w:marTop w:val="0"/>
              <w:marBottom w:val="0"/>
              <w:divBdr>
                <w:top w:val="none" w:sz="0" w:space="0" w:color="auto"/>
                <w:left w:val="none" w:sz="0" w:space="0" w:color="auto"/>
                <w:bottom w:val="none" w:sz="0" w:space="0" w:color="auto"/>
                <w:right w:val="none" w:sz="0" w:space="0" w:color="auto"/>
              </w:divBdr>
            </w:div>
            <w:div w:id="160584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706466">
      <w:bodyDiv w:val="1"/>
      <w:marLeft w:val="0"/>
      <w:marRight w:val="0"/>
      <w:marTop w:val="0"/>
      <w:marBottom w:val="0"/>
      <w:divBdr>
        <w:top w:val="none" w:sz="0" w:space="0" w:color="auto"/>
        <w:left w:val="none" w:sz="0" w:space="0" w:color="auto"/>
        <w:bottom w:val="none" w:sz="0" w:space="0" w:color="auto"/>
        <w:right w:val="none" w:sz="0" w:space="0" w:color="auto"/>
      </w:divBdr>
    </w:div>
    <w:div w:id="849954924">
      <w:bodyDiv w:val="1"/>
      <w:marLeft w:val="0"/>
      <w:marRight w:val="0"/>
      <w:marTop w:val="0"/>
      <w:marBottom w:val="0"/>
      <w:divBdr>
        <w:top w:val="none" w:sz="0" w:space="0" w:color="auto"/>
        <w:left w:val="none" w:sz="0" w:space="0" w:color="auto"/>
        <w:bottom w:val="none" w:sz="0" w:space="0" w:color="auto"/>
        <w:right w:val="none" w:sz="0" w:space="0" w:color="auto"/>
      </w:divBdr>
    </w:div>
    <w:div w:id="1013843195">
      <w:bodyDiv w:val="1"/>
      <w:marLeft w:val="0"/>
      <w:marRight w:val="0"/>
      <w:marTop w:val="0"/>
      <w:marBottom w:val="0"/>
      <w:divBdr>
        <w:top w:val="none" w:sz="0" w:space="0" w:color="auto"/>
        <w:left w:val="none" w:sz="0" w:space="0" w:color="auto"/>
        <w:bottom w:val="none" w:sz="0" w:space="0" w:color="auto"/>
        <w:right w:val="none" w:sz="0" w:space="0" w:color="auto"/>
      </w:divBdr>
    </w:div>
    <w:div w:id="1017465765">
      <w:bodyDiv w:val="1"/>
      <w:marLeft w:val="0"/>
      <w:marRight w:val="0"/>
      <w:marTop w:val="0"/>
      <w:marBottom w:val="0"/>
      <w:divBdr>
        <w:top w:val="none" w:sz="0" w:space="0" w:color="auto"/>
        <w:left w:val="none" w:sz="0" w:space="0" w:color="auto"/>
        <w:bottom w:val="none" w:sz="0" w:space="0" w:color="auto"/>
        <w:right w:val="none" w:sz="0" w:space="0" w:color="auto"/>
      </w:divBdr>
    </w:div>
    <w:div w:id="1314215555">
      <w:bodyDiv w:val="1"/>
      <w:marLeft w:val="0"/>
      <w:marRight w:val="0"/>
      <w:marTop w:val="0"/>
      <w:marBottom w:val="0"/>
      <w:divBdr>
        <w:top w:val="none" w:sz="0" w:space="0" w:color="auto"/>
        <w:left w:val="none" w:sz="0" w:space="0" w:color="auto"/>
        <w:bottom w:val="none" w:sz="0" w:space="0" w:color="auto"/>
        <w:right w:val="none" w:sz="0" w:space="0" w:color="auto"/>
      </w:divBdr>
    </w:div>
    <w:div w:id="1384792293">
      <w:bodyDiv w:val="1"/>
      <w:marLeft w:val="0"/>
      <w:marRight w:val="0"/>
      <w:marTop w:val="0"/>
      <w:marBottom w:val="0"/>
      <w:divBdr>
        <w:top w:val="none" w:sz="0" w:space="0" w:color="auto"/>
        <w:left w:val="none" w:sz="0" w:space="0" w:color="auto"/>
        <w:bottom w:val="none" w:sz="0" w:space="0" w:color="auto"/>
        <w:right w:val="none" w:sz="0" w:space="0" w:color="auto"/>
      </w:divBdr>
    </w:div>
    <w:div w:id="1433934429">
      <w:bodyDiv w:val="1"/>
      <w:marLeft w:val="0"/>
      <w:marRight w:val="0"/>
      <w:marTop w:val="0"/>
      <w:marBottom w:val="0"/>
      <w:divBdr>
        <w:top w:val="none" w:sz="0" w:space="0" w:color="auto"/>
        <w:left w:val="none" w:sz="0" w:space="0" w:color="auto"/>
        <w:bottom w:val="none" w:sz="0" w:space="0" w:color="auto"/>
        <w:right w:val="none" w:sz="0" w:space="0" w:color="auto"/>
      </w:divBdr>
    </w:div>
    <w:div w:id="1520240106">
      <w:bodyDiv w:val="1"/>
      <w:marLeft w:val="0"/>
      <w:marRight w:val="0"/>
      <w:marTop w:val="0"/>
      <w:marBottom w:val="0"/>
      <w:divBdr>
        <w:top w:val="none" w:sz="0" w:space="0" w:color="auto"/>
        <w:left w:val="none" w:sz="0" w:space="0" w:color="auto"/>
        <w:bottom w:val="none" w:sz="0" w:space="0" w:color="auto"/>
        <w:right w:val="none" w:sz="0" w:space="0" w:color="auto"/>
      </w:divBdr>
    </w:div>
    <w:div w:id="1545408240">
      <w:bodyDiv w:val="1"/>
      <w:marLeft w:val="0"/>
      <w:marRight w:val="0"/>
      <w:marTop w:val="0"/>
      <w:marBottom w:val="0"/>
      <w:divBdr>
        <w:top w:val="none" w:sz="0" w:space="0" w:color="auto"/>
        <w:left w:val="none" w:sz="0" w:space="0" w:color="auto"/>
        <w:bottom w:val="none" w:sz="0" w:space="0" w:color="auto"/>
        <w:right w:val="none" w:sz="0" w:space="0" w:color="auto"/>
      </w:divBdr>
      <w:divsChild>
        <w:div w:id="238944362">
          <w:marLeft w:val="0"/>
          <w:marRight w:val="0"/>
          <w:marTop w:val="0"/>
          <w:marBottom w:val="0"/>
          <w:divBdr>
            <w:top w:val="none" w:sz="0" w:space="0" w:color="auto"/>
            <w:left w:val="none" w:sz="0" w:space="0" w:color="auto"/>
            <w:bottom w:val="none" w:sz="0" w:space="0" w:color="auto"/>
            <w:right w:val="none" w:sz="0" w:space="0" w:color="auto"/>
          </w:divBdr>
        </w:div>
      </w:divsChild>
    </w:div>
    <w:div w:id="1828279049">
      <w:bodyDiv w:val="1"/>
      <w:marLeft w:val="0"/>
      <w:marRight w:val="0"/>
      <w:marTop w:val="0"/>
      <w:marBottom w:val="0"/>
      <w:divBdr>
        <w:top w:val="none" w:sz="0" w:space="0" w:color="auto"/>
        <w:left w:val="none" w:sz="0" w:space="0" w:color="auto"/>
        <w:bottom w:val="none" w:sz="0" w:space="0" w:color="auto"/>
        <w:right w:val="none" w:sz="0" w:space="0" w:color="auto"/>
      </w:divBdr>
    </w:div>
    <w:div w:id="1919706627">
      <w:bodyDiv w:val="1"/>
      <w:marLeft w:val="0"/>
      <w:marRight w:val="0"/>
      <w:marTop w:val="0"/>
      <w:marBottom w:val="0"/>
      <w:divBdr>
        <w:top w:val="none" w:sz="0" w:space="0" w:color="auto"/>
        <w:left w:val="none" w:sz="0" w:space="0" w:color="auto"/>
        <w:bottom w:val="none" w:sz="0" w:space="0" w:color="auto"/>
        <w:right w:val="none" w:sz="0" w:space="0" w:color="auto"/>
      </w:divBdr>
    </w:div>
    <w:div w:id="20242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DE5DD-822E-4D34-972D-B236AE35E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14</Pages>
  <Words>5459</Words>
  <Characters>31118</Characters>
  <Application>Microsoft Office Word</Application>
  <DocSecurity>0</DocSecurity>
  <Lines>259</Lines>
  <Paragraphs>73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Stela</dc:creator>
  <cp:keywords/>
  <dc:description/>
  <cp:lastModifiedBy>Stela</cp:lastModifiedBy>
  <cp:revision>387</cp:revision>
  <cp:lastPrinted>2022-08-15T10:14:00Z</cp:lastPrinted>
  <dcterms:created xsi:type="dcterms:W3CDTF">2022-08-09T15:05:00Z</dcterms:created>
  <dcterms:modified xsi:type="dcterms:W3CDTF">2022-08-15T12:50:00Z</dcterms:modified>
</cp:coreProperties>
</file>